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E0" w:rsidRDefault="00F464E0" w:rsidP="00F464E0">
      <w:pPr>
        <w:widowControl w:val="0"/>
        <w:tabs>
          <w:tab w:val="left" w:pos="10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</w:rPr>
        <w:drawing>
          <wp:inline distT="0" distB="0" distL="0" distR="0" wp14:anchorId="656CA5EF" wp14:editId="1426AAE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E0" w:rsidRDefault="00F464E0" w:rsidP="00B15605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B20" w:rsidRPr="00357B20" w:rsidRDefault="00357B20" w:rsidP="00B15605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B2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57B20">
        <w:rPr>
          <w:rFonts w:ascii="Times New Roman" w:hAnsi="Times New Roman" w:cs="Times New Roman"/>
          <w:b/>
          <w:sz w:val="28"/>
          <w:szCs w:val="28"/>
        </w:rPr>
        <w:t xml:space="preserve"> реализует проект «Земля для стройки»</w:t>
      </w:r>
    </w:p>
    <w:p w:rsidR="00B15605" w:rsidRPr="00B15605" w:rsidRDefault="00B15605" w:rsidP="00B15605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D9" w:rsidRDefault="00BF21D9" w:rsidP="00D8463D">
      <w:pPr>
        <w:widowControl w:val="0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63D" w:rsidRDefault="00D8463D" w:rsidP="00D8463D">
      <w:pPr>
        <w:widowControl w:val="0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5">
        <w:rPr>
          <w:rFonts w:ascii="Times New Roman" w:hAnsi="Times New Roman" w:cs="Times New Roman"/>
          <w:sz w:val="28"/>
          <w:szCs w:val="28"/>
        </w:rPr>
        <w:t xml:space="preserve">В 2020 году в соответствии с поручением </w:t>
      </w:r>
      <w:r w:rsidRPr="001B294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B294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1B294C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во исполнение перечня поручений Президента Российской Федерации В.В. Путина, </w:t>
      </w:r>
      <w:proofErr w:type="spellStart"/>
      <w:r w:rsidR="000433D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0433D8">
        <w:rPr>
          <w:rFonts w:ascii="Times New Roman" w:hAnsi="Times New Roman" w:cs="Times New Roman"/>
          <w:sz w:val="28"/>
          <w:szCs w:val="28"/>
        </w:rPr>
        <w:t xml:space="preserve"> совместно </w:t>
      </w:r>
      <w:r>
        <w:rPr>
          <w:rFonts w:ascii="Times New Roman" w:hAnsi="Times New Roman" w:cs="Times New Roman"/>
          <w:sz w:val="28"/>
          <w:szCs w:val="28"/>
        </w:rPr>
        <w:t xml:space="preserve">с губернаторами и органами исполнительной власти проведена работа по выявлению земельных участков, использование которых возможно под жилищное строительство. </w:t>
      </w:r>
    </w:p>
    <w:p w:rsidR="000433D8" w:rsidRDefault="000433D8" w:rsidP="00BF21D9">
      <w:pPr>
        <w:widowControl w:val="0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з</w:t>
      </w:r>
      <w:r w:rsidR="00D8463D" w:rsidRPr="003F227E">
        <w:rPr>
          <w:rFonts w:ascii="Times New Roman" w:hAnsi="Times New Roman" w:cs="Times New Roman"/>
          <w:sz w:val="28"/>
          <w:szCs w:val="28"/>
        </w:rPr>
        <w:t>адача была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беспрецедентно короткие сроки, </w:t>
      </w:r>
      <w:r w:rsidRPr="000433D8">
        <w:rPr>
          <w:rFonts w:ascii="Times New Roman" w:hAnsi="Times New Roman" w:cs="Times New Roman"/>
          <w:iCs/>
          <w:sz w:val="28"/>
          <w:szCs w:val="28"/>
        </w:rPr>
        <w:t xml:space="preserve">установлена возможность потенциального вовлечения в оборот под жилищное строительство 5 701 земельных участков и территорий общей площадью около 100 тыс. га, что в два раза превышает целевой показатель национального проекта «Жилье и городская среда». Из них более 3 139 земельных участков площадью 41 тыс. га подходят для строительства многоквартирных домов и 2 562 участка площадью 58 тыс. га – для </w:t>
      </w:r>
      <w:r w:rsidRPr="00BF21D9">
        <w:rPr>
          <w:rFonts w:ascii="Times New Roman" w:hAnsi="Times New Roman" w:cs="Times New Roman"/>
          <w:iCs/>
          <w:sz w:val="28"/>
          <w:szCs w:val="28"/>
        </w:rPr>
        <w:t>индивидуального жилищного строительства.</w:t>
      </w:r>
    </w:p>
    <w:p w:rsidR="00B15605" w:rsidRPr="001770D6" w:rsidRDefault="00B15605" w:rsidP="00B15605">
      <w:pPr>
        <w:widowControl w:val="0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сервиса «Земля для стройки» позволит</w:t>
      </w:r>
      <w:r w:rsidRPr="00703628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3628">
        <w:rPr>
          <w:rFonts w:ascii="Times New Roman" w:hAnsi="Times New Roman" w:cs="Times New Roman"/>
          <w:sz w:val="28"/>
          <w:szCs w:val="28"/>
        </w:rPr>
        <w:t xml:space="preserve"> инвестор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703628">
        <w:rPr>
          <w:rFonts w:ascii="Times New Roman" w:hAnsi="Times New Roman" w:cs="Times New Roman"/>
          <w:sz w:val="28"/>
          <w:szCs w:val="28"/>
        </w:rPr>
        <w:t xml:space="preserve">в режиме онлайн </w:t>
      </w:r>
      <w:r>
        <w:rPr>
          <w:rFonts w:ascii="Times New Roman" w:hAnsi="Times New Roman" w:cs="Times New Roman"/>
          <w:sz w:val="28"/>
          <w:szCs w:val="28"/>
        </w:rPr>
        <w:t xml:space="preserve">выбрать и </w:t>
      </w:r>
      <w:r w:rsidRPr="00703628">
        <w:rPr>
          <w:rFonts w:ascii="Times New Roman" w:hAnsi="Times New Roman" w:cs="Times New Roman"/>
          <w:sz w:val="28"/>
          <w:szCs w:val="28"/>
        </w:rPr>
        <w:t>оценить на Публичной кадастровой карте пригодные для строительства жилья земли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3628">
        <w:rPr>
          <w:rFonts w:ascii="Times New Roman" w:hAnsi="Times New Roman" w:cs="Times New Roman"/>
          <w:sz w:val="28"/>
          <w:szCs w:val="28"/>
        </w:rPr>
        <w:t xml:space="preserve">Сервис 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 w:rsidRPr="00703628">
        <w:rPr>
          <w:rFonts w:ascii="Times New Roman" w:hAnsi="Times New Roman" w:cs="Times New Roman"/>
          <w:sz w:val="28"/>
          <w:szCs w:val="28"/>
        </w:rPr>
        <w:t xml:space="preserve"> связь между органами исполнительной власти,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03628">
        <w:rPr>
          <w:rFonts w:ascii="Times New Roman" w:hAnsi="Times New Roman" w:cs="Times New Roman"/>
          <w:sz w:val="28"/>
          <w:szCs w:val="28"/>
        </w:rPr>
        <w:t xml:space="preserve">и заинтересованными лицами. Потенциальные инвесторы смогут заполнить форму </w:t>
      </w:r>
      <w:r w:rsidRPr="001770D6">
        <w:rPr>
          <w:rFonts w:ascii="Times New Roman" w:hAnsi="Times New Roman" w:cs="Times New Roman"/>
          <w:sz w:val="28"/>
          <w:szCs w:val="28"/>
        </w:rPr>
        <w:t xml:space="preserve">обращения, связанного с конкретным объектом, и отправить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770D6">
        <w:rPr>
          <w:rFonts w:ascii="Times New Roman" w:hAnsi="Times New Roman" w:cs="Times New Roman"/>
          <w:sz w:val="28"/>
          <w:szCs w:val="28"/>
        </w:rPr>
        <w:t>его в уполномоченный орган.</w:t>
      </w:r>
    </w:p>
    <w:p w:rsidR="00B15605" w:rsidRDefault="00B15605" w:rsidP="00B1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технологии началось в феврале 2021 года на территории четырех регионов – Пермский край, Самарская и Псковская области, Республика Татарстан. В настоящее время количество субъектов, подключенных к сервису «Земля для стройки», увеличилось более чем в </w:t>
      </w:r>
      <w:r w:rsidR="00B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433D8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раз.</w:t>
      </w:r>
    </w:p>
    <w:p w:rsidR="00B64EB6" w:rsidRDefault="00B64EB6" w:rsidP="00B1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B6" w:rsidRDefault="00B64EB6" w:rsidP="00B1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B6" w:rsidRDefault="00B64EB6" w:rsidP="00B1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3D" w:rsidRPr="00703628" w:rsidRDefault="00B64EB6" w:rsidP="00F46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  <w:bookmarkStart w:id="0" w:name="_GoBack"/>
      <w:bookmarkEnd w:id="0"/>
    </w:p>
    <w:p w:rsidR="00895CCD" w:rsidRPr="00D8463D" w:rsidRDefault="00895CCD" w:rsidP="00D8463D">
      <w:pPr>
        <w:spacing w:after="0" w:line="240" w:lineRule="auto"/>
      </w:pPr>
    </w:p>
    <w:sectPr w:rsidR="00895CCD" w:rsidRPr="00D8463D" w:rsidSect="00C01C8D">
      <w:headerReference w:type="default" r:id="rId7"/>
      <w:pgSz w:w="11906" w:h="16838"/>
      <w:pgMar w:top="1134" w:right="850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2C" w:rsidRDefault="00BD472C">
      <w:pPr>
        <w:spacing w:after="0" w:line="240" w:lineRule="auto"/>
      </w:pPr>
      <w:r>
        <w:separator/>
      </w:r>
    </w:p>
  </w:endnote>
  <w:endnote w:type="continuationSeparator" w:id="0">
    <w:p w:rsidR="00BD472C" w:rsidRDefault="00BD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2C" w:rsidRDefault="00BD472C">
      <w:pPr>
        <w:spacing w:after="0" w:line="240" w:lineRule="auto"/>
      </w:pPr>
      <w:r>
        <w:separator/>
      </w:r>
    </w:p>
  </w:footnote>
  <w:footnote w:type="continuationSeparator" w:id="0">
    <w:p w:rsidR="00BD472C" w:rsidRDefault="00BD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301382422"/>
      <w:docPartObj>
        <w:docPartGallery w:val="Page Numbers (Top of Page)"/>
        <w:docPartUnique/>
      </w:docPartObj>
    </w:sdtPr>
    <w:sdtEndPr/>
    <w:sdtContent>
      <w:p w:rsidR="00F7541D" w:rsidRPr="00F7541D" w:rsidRDefault="00E67429" w:rsidP="0044041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7541D">
          <w:rPr>
            <w:rFonts w:ascii="Times New Roman" w:hAnsi="Times New Roman" w:cs="Times New Roman"/>
            <w:sz w:val="24"/>
          </w:rPr>
          <w:fldChar w:fldCharType="begin"/>
        </w:r>
        <w:r w:rsidRPr="00F7541D">
          <w:rPr>
            <w:rFonts w:ascii="Times New Roman" w:hAnsi="Times New Roman" w:cs="Times New Roman"/>
            <w:sz w:val="24"/>
          </w:rPr>
          <w:instrText>PAGE   \* MERGEFORMAT</w:instrText>
        </w:r>
        <w:r w:rsidRPr="00F7541D">
          <w:rPr>
            <w:rFonts w:ascii="Times New Roman" w:hAnsi="Times New Roman" w:cs="Times New Roman"/>
            <w:sz w:val="24"/>
          </w:rPr>
          <w:fldChar w:fldCharType="separate"/>
        </w:r>
        <w:r w:rsidR="00F464E0">
          <w:rPr>
            <w:rFonts w:ascii="Times New Roman" w:hAnsi="Times New Roman" w:cs="Times New Roman"/>
            <w:noProof/>
            <w:sz w:val="24"/>
          </w:rPr>
          <w:t>2</w:t>
        </w:r>
        <w:r w:rsidRPr="00F7541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A"/>
    <w:rsid w:val="000433D8"/>
    <w:rsid w:val="00357B20"/>
    <w:rsid w:val="003C0C11"/>
    <w:rsid w:val="0048340D"/>
    <w:rsid w:val="004B0E7B"/>
    <w:rsid w:val="00554F89"/>
    <w:rsid w:val="005928BB"/>
    <w:rsid w:val="00670042"/>
    <w:rsid w:val="00895CCD"/>
    <w:rsid w:val="00966DD9"/>
    <w:rsid w:val="00B15605"/>
    <w:rsid w:val="00B64EB6"/>
    <w:rsid w:val="00BD472C"/>
    <w:rsid w:val="00BD4885"/>
    <w:rsid w:val="00BF21D9"/>
    <w:rsid w:val="00D0718C"/>
    <w:rsid w:val="00D26DDA"/>
    <w:rsid w:val="00D8463D"/>
    <w:rsid w:val="00E67429"/>
    <w:rsid w:val="00F464E0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02E"/>
  <w15:chartTrackingRefBased/>
  <w15:docId w15:val="{78C88901-4D5B-4101-8B72-E300C2A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63D"/>
  </w:style>
  <w:style w:type="paragraph" w:styleId="a6">
    <w:name w:val="Balloon Text"/>
    <w:basedOn w:val="a"/>
    <w:link w:val="a7"/>
    <w:uiPriority w:val="99"/>
    <w:semiHidden/>
    <w:unhideWhenUsed/>
    <w:rsid w:val="00E6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2021-05-28T03:45:00Z</cp:lastPrinted>
  <dcterms:created xsi:type="dcterms:W3CDTF">2021-05-27T08:26:00Z</dcterms:created>
  <dcterms:modified xsi:type="dcterms:W3CDTF">2021-05-31T01:09:00Z</dcterms:modified>
</cp:coreProperties>
</file>