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09"/>
        <w:tblW w:w="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520"/>
        <w:gridCol w:w="3420"/>
      </w:tblGrid>
      <w:tr w:rsidR="00124112" w:rsidRPr="00124112" w:rsidTr="00124112">
        <w:trPr>
          <w:trHeight w:val="1618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</w:t>
            </w:r>
          </w:p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КАРАГАЙСКОГО</w:t>
            </w:r>
          </w:p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УСТЬ-КОКСИНСКОГО РАЙОНА</w:t>
            </w:r>
          </w:p>
          <w:p w:rsidR="00124112" w:rsidRPr="00124112" w:rsidRDefault="00124112" w:rsidP="001241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РЕСПУБЛИКИ АЛТАЙ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4112" w:rsidRPr="00124112" w:rsidRDefault="00124112" w:rsidP="001241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Alt Text" w:eastAsia="Times New Roman" w:hAnsi="Alt Text" w:cs="Times New Roman"/>
                <w:sz w:val="24"/>
                <w:szCs w:val="24"/>
                <w:lang w:eastAsia="ru-RU"/>
              </w:rPr>
            </w:pPr>
            <w:r w:rsidRPr="00124112">
              <w:rPr>
                <w:rFonts w:ascii="Alt Text" w:eastAsia="Times New Roman" w:hAnsi="Alt Text" w:cs="Times New Roman"/>
                <w:sz w:val="24"/>
                <w:szCs w:val="24"/>
                <w:lang w:eastAsia="ru-RU"/>
              </w:rPr>
              <w:t>АЛТАЙ РЕСПУБЛИКАНЫН «КОКСУУ—ООЗЫ АЙМАГЫНДА»</w:t>
            </w:r>
          </w:p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4112">
              <w:rPr>
                <w:rFonts w:eastAsia="Times New Roman" w:cs="Times New Roman"/>
                <w:sz w:val="24"/>
                <w:szCs w:val="24"/>
                <w:lang w:eastAsia="ru-RU"/>
              </w:rPr>
              <w:t>КАРАГАЙДАГЫ</w:t>
            </w:r>
          </w:p>
          <w:p w:rsidR="00124112" w:rsidRPr="00124112" w:rsidRDefault="00124112" w:rsidP="00124112">
            <w:pPr>
              <w:shd w:val="clear" w:color="auto" w:fill="FFFFFF"/>
              <w:spacing w:before="4" w:after="0" w:line="274" w:lineRule="exact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112">
              <w:rPr>
                <w:rFonts w:ascii="Alt Text" w:eastAsia="Times New Roman" w:hAnsi="Alt Text" w:cs="Times New Roman"/>
                <w:sz w:val="24"/>
                <w:szCs w:val="24"/>
                <w:lang w:eastAsia="ru-RU"/>
              </w:rPr>
              <w:t xml:space="preserve"> JУРТ </w:t>
            </w:r>
            <w:r w:rsidRPr="00124112">
              <w:rPr>
                <w:rFonts w:ascii="Alt Text" w:eastAsia="Times New Roman" w:hAnsi="Alt Text" w:cs="Times New Roman"/>
                <w:sz w:val="24"/>
                <w:szCs w:val="24"/>
                <w:lang w:val="en-US" w:eastAsia="ru-RU"/>
              </w:rPr>
              <w:t>J</w:t>
            </w:r>
            <w:r w:rsidRPr="00124112">
              <w:rPr>
                <w:rFonts w:ascii="Alt Text" w:eastAsia="Times New Roman" w:hAnsi="Alt Text" w:cs="Times New Roman"/>
                <w:sz w:val="24"/>
                <w:szCs w:val="24"/>
                <w:lang w:eastAsia="ru-RU"/>
              </w:rPr>
              <w:t>ЕЕЗЕНИН JУРТ АДМИНИСТРАЦИЯЗЫ</w:t>
            </w:r>
          </w:p>
        </w:tc>
      </w:tr>
      <w:tr w:rsidR="00124112" w:rsidRPr="00124112" w:rsidTr="00124112">
        <w:trPr>
          <w:trHeight w:val="726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112" w:rsidRPr="00124112" w:rsidRDefault="00124112" w:rsidP="00124112">
            <w:pPr>
              <w:shd w:val="clear" w:color="auto" w:fill="FFFFFF"/>
              <w:tabs>
                <w:tab w:val="left" w:pos="1678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24112" w:rsidRPr="00124112" w:rsidRDefault="00124112" w:rsidP="00124112">
            <w:pPr>
              <w:shd w:val="clear" w:color="auto" w:fill="FFFFFF"/>
              <w:tabs>
                <w:tab w:val="left" w:pos="1678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241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649497 с. Карагай, </w:t>
            </w:r>
            <w:r w:rsidRPr="001241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1241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Амбулаторная ,</w:t>
            </w:r>
            <w:proofErr w:type="gramEnd"/>
            <w:r w:rsidRPr="001241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12/1, </w:t>
            </w:r>
            <w:r w:rsidRPr="001241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тел.8(38848) 26-5-80,</w:t>
            </w:r>
          </w:p>
          <w:p w:rsidR="00124112" w:rsidRPr="00124112" w:rsidRDefault="00124112" w:rsidP="001241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241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факс.8(38848) 26-5-92</w:t>
            </w:r>
          </w:p>
        </w:tc>
      </w:tr>
    </w:tbl>
    <w:p w:rsidR="00124112" w:rsidRPr="00124112" w:rsidRDefault="00124112" w:rsidP="00124112">
      <w:pPr>
        <w:widowControl w:val="0"/>
        <w:overflowPunct w:val="0"/>
        <w:autoSpaceDE w:val="0"/>
        <w:autoSpaceDN w:val="0"/>
        <w:adjustRightInd w:val="0"/>
        <w:spacing w:after="200" w:line="240" w:lineRule="auto"/>
        <w:rPr>
          <w:b/>
          <w:bCs/>
          <w:kern w:val="28"/>
          <w:szCs w:val="28"/>
        </w:rPr>
      </w:pPr>
      <w:r w:rsidRPr="001241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124112">
        <w:rPr>
          <w:rFonts w:ascii="Times New Roman" w:eastAsia="Times New Roman" w:hAnsi="Times New Roman" w:cs="Times New Roman"/>
          <w:b/>
          <w:lang w:eastAsia="ru-RU"/>
        </w:rPr>
        <w:t>ПОСТАНОВЛЕНИЕ №</w:t>
      </w:r>
      <w:r w:rsidR="00A80534">
        <w:rPr>
          <w:rFonts w:ascii="Times New Roman" w:eastAsia="Times New Roman" w:hAnsi="Times New Roman" w:cs="Times New Roman"/>
          <w:b/>
          <w:lang w:eastAsia="ru-RU"/>
        </w:rPr>
        <w:t>10</w:t>
      </w:r>
      <w:r w:rsidRPr="0012411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</w:t>
      </w:r>
      <w:r w:rsidRPr="00124112">
        <w:rPr>
          <w:b/>
          <w:bCs/>
          <w:kern w:val="28"/>
          <w:szCs w:val="28"/>
        </w:rPr>
        <w:t xml:space="preserve">  </w:t>
      </w:r>
      <w:proofErr w:type="spellStart"/>
      <w:r w:rsidRPr="00124112">
        <w:rPr>
          <w:rFonts w:eastAsia="Times New Roman Altai"/>
          <w:b/>
          <w:bCs/>
          <w:kern w:val="28"/>
          <w:szCs w:val="28"/>
        </w:rPr>
        <w:t>JöП</w:t>
      </w:r>
      <w:proofErr w:type="spellEnd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2897"/>
      </w:tblGrid>
      <w:tr w:rsidR="00124112" w:rsidRPr="00124112" w:rsidTr="00124112">
        <w:trPr>
          <w:trHeight w:val="382"/>
        </w:trPr>
        <w:tc>
          <w:tcPr>
            <w:tcW w:w="3284" w:type="dxa"/>
            <w:hideMark/>
          </w:tcPr>
          <w:p w:rsidR="00124112" w:rsidRPr="00124112" w:rsidRDefault="00124112" w:rsidP="00A805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lang w:eastAsia="ar-SA"/>
              </w:rPr>
            </w:pPr>
            <w:r w:rsidRPr="00124112">
              <w:rPr>
                <w:rFonts w:ascii="Times New Roman" w:eastAsia="Times New Roman" w:hAnsi="Times New Roman" w:cs="Tahoma"/>
                <w:lang w:eastAsia="ru-RU"/>
              </w:rPr>
              <w:t>1</w:t>
            </w:r>
            <w:r w:rsidR="00A80534">
              <w:rPr>
                <w:rFonts w:ascii="Times New Roman" w:eastAsia="Times New Roman" w:hAnsi="Times New Roman" w:cs="Tahoma"/>
                <w:lang w:eastAsia="ru-RU"/>
              </w:rPr>
              <w:t>4</w:t>
            </w:r>
            <w:r w:rsidRPr="00124112">
              <w:rPr>
                <w:rFonts w:ascii="Times New Roman" w:eastAsia="Times New Roman" w:hAnsi="Times New Roman" w:cs="Tahoma"/>
                <w:lang w:eastAsia="ru-RU"/>
              </w:rPr>
              <w:t>.</w:t>
            </w:r>
            <w:r w:rsidR="00A80534">
              <w:rPr>
                <w:rFonts w:ascii="Times New Roman" w:eastAsia="Times New Roman" w:hAnsi="Times New Roman" w:cs="Tahoma"/>
                <w:lang w:eastAsia="ru-RU"/>
              </w:rPr>
              <w:t>03</w:t>
            </w:r>
            <w:r w:rsidRPr="00124112">
              <w:rPr>
                <w:rFonts w:ascii="Times New Roman" w:eastAsia="Times New Roman" w:hAnsi="Times New Roman" w:cs="Tahoma"/>
                <w:lang w:eastAsia="ru-RU"/>
              </w:rPr>
              <w:t>.202</w:t>
            </w:r>
            <w:r w:rsidR="00A80534">
              <w:rPr>
                <w:rFonts w:ascii="Times New Roman" w:eastAsia="Times New Roman" w:hAnsi="Times New Roman" w:cs="Tahoma"/>
                <w:lang w:eastAsia="ru-RU"/>
              </w:rPr>
              <w:t>2</w:t>
            </w:r>
            <w:r w:rsidRPr="00124112">
              <w:rPr>
                <w:rFonts w:ascii="Times New Roman" w:eastAsia="Times New Roman" w:hAnsi="Times New Roman" w:cs="Tahoma"/>
                <w:lang w:eastAsia="ru-RU"/>
              </w:rPr>
              <w:t xml:space="preserve"> г.</w:t>
            </w:r>
          </w:p>
        </w:tc>
        <w:tc>
          <w:tcPr>
            <w:tcW w:w="3284" w:type="dxa"/>
          </w:tcPr>
          <w:p w:rsidR="00124112" w:rsidRPr="00124112" w:rsidRDefault="00124112" w:rsidP="00124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lang w:eastAsia="ar-SA"/>
              </w:rPr>
            </w:pPr>
          </w:p>
        </w:tc>
        <w:tc>
          <w:tcPr>
            <w:tcW w:w="2897" w:type="dxa"/>
            <w:hideMark/>
          </w:tcPr>
          <w:p w:rsidR="00124112" w:rsidRPr="00124112" w:rsidRDefault="00124112" w:rsidP="00124112">
            <w:pPr>
              <w:suppressAutoHyphens/>
              <w:snapToGrid w:val="0"/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ahoma"/>
                <w:lang w:eastAsia="ar-SA"/>
              </w:rPr>
            </w:pPr>
            <w:r w:rsidRPr="00124112">
              <w:rPr>
                <w:rFonts w:ascii="Times New Roman" w:eastAsia="Times New Roman" w:hAnsi="Times New Roman" w:cs="Tahoma"/>
                <w:lang w:eastAsia="ru-RU"/>
              </w:rPr>
              <w:t xml:space="preserve">                              </w:t>
            </w:r>
          </w:p>
        </w:tc>
      </w:tr>
      <w:tr w:rsidR="00124112" w:rsidRPr="00124112" w:rsidTr="00124112">
        <w:trPr>
          <w:trHeight w:val="364"/>
        </w:trPr>
        <w:tc>
          <w:tcPr>
            <w:tcW w:w="3284" w:type="dxa"/>
          </w:tcPr>
          <w:p w:rsidR="00124112" w:rsidRPr="00124112" w:rsidRDefault="00124112" w:rsidP="00124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ar-SA"/>
              </w:rPr>
            </w:pPr>
          </w:p>
        </w:tc>
        <w:tc>
          <w:tcPr>
            <w:tcW w:w="3284" w:type="dxa"/>
          </w:tcPr>
          <w:p w:rsidR="00124112" w:rsidRPr="00124112" w:rsidRDefault="00124112" w:rsidP="00124112">
            <w:pPr>
              <w:snapToGrid w:val="0"/>
              <w:spacing w:after="0" w:line="240" w:lineRule="auto"/>
              <w:ind w:left="-3284" w:firstLine="3284"/>
              <w:rPr>
                <w:rFonts w:ascii="Times New Roman" w:eastAsia="Times New Roman" w:hAnsi="Times New Roman" w:cs="Tahoma"/>
                <w:lang w:eastAsia="ru-RU"/>
              </w:rPr>
            </w:pPr>
            <w:r w:rsidRPr="00124112">
              <w:rPr>
                <w:rFonts w:ascii="Times New Roman" w:eastAsia="Times New Roman" w:hAnsi="Times New Roman" w:cs="Tahoma"/>
                <w:lang w:eastAsia="ru-RU"/>
              </w:rPr>
              <w:t>с. Карагай</w:t>
            </w:r>
          </w:p>
          <w:p w:rsidR="00124112" w:rsidRPr="00124112" w:rsidRDefault="00124112" w:rsidP="001241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2897" w:type="dxa"/>
          </w:tcPr>
          <w:p w:rsidR="00124112" w:rsidRPr="00124112" w:rsidRDefault="00124112" w:rsidP="00124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ar-SA"/>
              </w:rPr>
            </w:pPr>
          </w:p>
        </w:tc>
      </w:tr>
    </w:tbl>
    <w:p w:rsidR="00FE0514" w:rsidRDefault="00FE0514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E0514" w:rsidRPr="00FE0514" w:rsidRDefault="00FE0514" w:rsidP="0012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</w:t>
      </w:r>
    </w:p>
    <w:p w:rsidR="00FE0514" w:rsidRPr="00FE0514" w:rsidRDefault="00FE0514" w:rsidP="00FE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Административного регламента</w:t>
      </w:r>
    </w:p>
    <w:p w:rsidR="00FE0514" w:rsidRPr="00FE0514" w:rsidRDefault="00FE0514" w:rsidP="00FE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предоставлению муниципальной</w:t>
      </w:r>
    </w:p>
    <w:p w:rsidR="00FE0514" w:rsidRPr="00FE0514" w:rsidRDefault="00FE0514" w:rsidP="00FE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«Присвоение адреса объекту</w:t>
      </w:r>
    </w:p>
    <w:p w:rsidR="00FE0514" w:rsidRPr="00FE0514" w:rsidRDefault="00FE0514" w:rsidP="00FE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адресации, изменение и аннулирование </w:t>
      </w:r>
    </w:p>
    <w:p w:rsidR="00FE0514" w:rsidRPr="00FE0514" w:rsidRDefault="00FE0514" w:rsidP="00FE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такого адреса» администрацией  </w:t>
      </w:r>
    </w:p>
    <w:p w:rsidR="00FE0514" w:rsidRPr="00FE0514" w:rsidRDefault="00FE0514" w:rsidP="00FE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Карагайского сельского поселения</w:t>
      </w:r>
    </w:p>
    <w:p w:rsidR="00FE0514" w:rsidRDefault="00FE0514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Федеральным законом «О порядке рассмотрения обращений граждан Российской Федерации» от 02.05.2006 г. №59-ФЗ, Федеральным законом «О персональных данных» от 27.07.2006 г. № 152-ФЗ, Уставом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ского сельского поселения, в целях регламентации административных процедур и административных действий при предоставлении администрацией </w:t>
      </w:r>
      <w:r w:rsidR="00A805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  муниципальной услуг, а также в целях оптимизации предоставления государственных и муниципальных услуг,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ПОСТАНОВЛЯЮ: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      Утвердить административный регламент по предоставлению муниципальной услуги «Присвоение адреса объекту адресации, изменение и аннулирование такого адреса» администрацией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поселения.</w:t>
      </w:r>
    </w:p>
    <w:p w:rsidR="00124112" w:rsidRPr="00124112" w:rsidRDefault="0099147E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</w:t>
      </w:r>
      <w:r w:rsidR="00124112"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     Настоящее постановление вступает в силу со дня его официального обнародования.</w:t>
      </w:r>
    </w:p>
    <w:p w:rsidR="00124112" w:rsidRPr="00124112" w:rsidRDefault="0099147E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</w:t>
      </w:r>
      <w:r w:rsidR="00124112"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      Ответственность за исполнение данного постановления возложить на специалиста 2 </w:t>
      </w:r>
      <w:proofErr w:type="gramStart"/>
      <w:r w:rsidR="00124112"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категории  Сельской</w:t>
      </w:r>
      <w:proofErr w:type="gramEnd"/>
      <w:r w:rsidR="00124112"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администрации </w:t>
      </w:r>
      <w:r w:rsid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="00124112"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</w:t>
      </w:r>
    </w:p>
    <w:p w:rsidR="00124112" w:rsidRPr="00124112" w:rsidRDefault="0099147E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</w:t>
      </w:r>
      <w:bookmarkStart w:id="0" w:name="_GoBack"/>
      <w:bookmarkEnd w:id="0"/>
      <w:r w:rsidR="00124112"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     Контроль исполнения настоящего постановления оставляю за собой.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Глава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ского сельского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поселения:   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                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Ерелина</w:t>
      </w: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                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Постановлению главы</w:t>
      </w:r>
    </w:p>
    <w:p w:rsidR="00124112" w:rsidRPr="00124112" w:rsidRDefault="00A80534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="00124112"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№ 1</w:t>
      </w:r>
      <w:r w:rsidR="00A805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0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от </w:t>
      </w:r>
      <w:r w:rsidR="00A805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14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марта 2022 г.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АДМИНИСТРАТИВНЫЙ РЕГЛАМЕНТ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по предоставлению муниципальной услуги «Присвоение адреса объекту адресации, изменение и аннулирование такого адреса» </w:t>
      </w:r>
      <w:proofErr w:type="gramStart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администрацией  </w:t>
      </w:r>
      <w:r w:rsidR="00A8053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ского</w:t>
      </w:r>
      <w:proofErr w:type="gramEnd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сельского поселения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I.                   Общие положения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Предмет регулирования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 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определяет сроки и последовательность административных процедур (действий) администрации </w:t>
      </w:r>
      <w:r w:rsidR="00A805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 Муниципальная услуга «Присвоение адреса объекту адресации, изменение и аннулирование такого адреса» (далее - муниципальная услуга) предоставляется администрацией </w:t>
      </w:r>
      <w:r w:rsidR="00A805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 (далее – администрация).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Круг заявителей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Заявителями на предоставление муниципальной услуги являются заинтересованные физические 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право хозяйственного ведения;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право оперативного управления;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право пожизненно наследуемого владения;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право постоянного (бессрочного) пользования.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Требования к порядку информирования о предоставлении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 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телекоммуникационной сети «Интер</w:t>
      </w:r>
      <w:r w:rsidR="00A805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нет» (далее – официальный сайт </w:t>
      </w:r>
      <w:r w:rsidR="00A80534" w:rsidRPr="00A80534">
        <w:rPr>
          <w:rFonts w:ascii="Tahoma" w:eastAsia="Times New Roman" w:hAnsi="Tahoma" w:cs="Tahoma"/>
          <w:color w:val="0000AA"/>
          <w:sz w:val="20"/>
          <w:szCs w:val="20"/>
          <w:u w:val="single"/>
          <w:lang w:eastAsia="ru-RU"/>
        </w:rPr>
        <w:t>https://карагайское.рф/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в федеральной государственной информационной системе «Единый портал государственных и муниципальных услуг (функций)» (далее – ЕПГУ) </w:t>
      </w:r>
      <w:hyperlink r:id="rId4" w:history="1">
        <w:r w:rsidRPr="00124112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http://www.gosuslugi.ru</w:t>
        </w:r>
      </w:hyperlink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на порталах государственных и муниципальных услуг субъекта Российской Федерации (далее – портал услуг), а также на информационных стендах, оборудованных в помещениях уполномоченного органа,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центр).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круг заявителей;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срок предоставления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результаты предоставления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формы заявлений, используемые при предоставлении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з) перечень многофункциональных центров, в которых предоставляется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и) информацию о местах нахождения уполномоченного органа, осуществляющего предоставление муниципальной услуги, его полном почтовом адресе, справочных телефонах и официальном сайте, а также о графике работы.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9.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заявителя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или предоставление им персональных данных.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10. Информация о предоставлении муниципальной услуги предоставляется бесплатно.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Получение заявителем информации с использованием Единого портала государственных и </w:t>
      </w:r>
      <w:proofErr w:type="gramStart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муниципальных  услуг</w:t>
      </w:r>
      <w:proofErr w:type="gramEnd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(далее - ЕПГУ)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 При наличии технических возможностей, использование заявителем ЕПГУ обеспечит: 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а) возможность получения заявителем сведений о муниципальной услуге;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б) возможность получения и копирования заявителем форм заявлений и иных документов, необходимых для получения муниципальной услуги в электронном виде;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в) возможность при направлении заявления в форме электронного документа предоставление заявителю электронного уведомления, подтверждающего прием заявления к рассмотрению;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г) возможность для заявителей осуществлять с использованием ЕПГУ мониторинг хода предоставления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д)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II. Стандарт предоставления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Наименование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12. Присвоение адреса объекту адресации, изменение и аннулирование такого адреса.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Наименование органа, предоставляющего муниципальную услугу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13. Предоставление муниципальной услуги осуществляется администрацией </w:t>
      </w:r>
      <w:r w:rsidR="00EC1F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14. При предоставлении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  услуги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уполномоченный орган взаимодействует с администрацией МО «Усть-Коксинский район», Управлением Федеральной службы государственной регистрации, кадастра и картографии по Республике Алтай </w:t>
      </w:r>
      <w:proofErr w:type="spell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Усть-Коксинское</w:t>
      </w:r>
      <w:proofErr w:type="spell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подразделение, отделением АО Федеральное БТИ в с. Усть-Кокса, с отделом архитектуры и землепользования МО «Усть-Коксинский район» и органами местного самоуправления.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15.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Описание результата предоставления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16. Конечным результатом предоставления муниципальной услуги является: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1) выдача заявителю постановления о присвоении (изменении) адреса объекту адресации или аннулирование такого адреса;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2) решение об отказе в присвоении (изменении) адреса объекту адресации или аннулирование такого адреса.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Результат предоставления муниципальной услуги может быть получен: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уполномоченном органе на бумажном носителе при личном обращении;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МФЦ на бумажном носителе при личном обращении;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почтовым отправлением;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 портал адресной системы, ЕПГУ, в том числе в форме электронного документа, подписанного электронной подписью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Срок предоставления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17. Максимальный срок предоставления муниципальной услуги составляет 10 рабочих дней со дня регистрации заявления.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18. Максимальный срок ожидания в очереди при подаче заявления для предоставления муниципальной услуги, составляет 15 минут.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19. Максимальный срок ожидания в очереди для получения результата предоставления муниципальной услуги составляет 15 минут.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Нормативные правовые акты, регулирующие предоставление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20. Предоставление Муниципальной услуги осуществляется в соответствии со следующими нормативными правовыми актами: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1) Конституцией Российской Федерации;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2) Федеральным законом от 6 октября 2003 года № 131-ФЗ «Об общих принципах организации местного самоуправления в Российской Федерации;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3) Федеральным законом от 27 июля 2010 года № 210-ФЗ «Об организации предоставления государственных и муниципальных услуг»;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4)  Жилищным кодексом Российской Федерации (Собрание законодательства Российской Федерации от 3 января 2005 г. N 1 (часть I) ст. 14);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Федеральным законом от 2 мая 2006 года № 59- ФЗ «О порядке рассмотрения обращений граждан Российской Федерации» (Собрание законодательства Российской Федерации от 8 мая 2006 г. № 19 ст. 2060).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5) Постановление Правительства РФ от 19.11.2014г. № 1221 «Об утверждении Правил присвоения, изменения и аннулирования адресов»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6) Правилами присвоения, изменения и аннулирования адресов (утверждёнными Постановлением Правительства Российской Федерации от 24.04.2015 г. № 387)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 7) Уставом </w:t>
      </w:r>
      <w:r w:rsidR="00EC1F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8) настоящим Административным регламентом.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Исчерпывающий перечень документов, необходимых в соответствии с законодательными актами или иными нормативными правовыми </w:t>
      </w:r>
      <w:proofErr w:type="gramStart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актами  для</w:t>
      </w:r>
      <w:proofErr w:type="gramEnd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предоставления 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21.</w:t>
      </w: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 предоставляется по собственной инициативе или на основании заявлений физических или юридических лиц на основании следующих документов: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Которые заявитель должен предоставить самостоятельно: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Заявление заявителя (представителя заявителя на основании доверенности, оформленной согласно установленным законодательством РФ) по форме, согласно приложению 1 к настоящему административному регламенту (далее - заявление) в уполномоченный орган по месту нахождения объекта адресации, если в форме электронного документа, то подписывается заявителем с использованием усиленной квалифицированной электронной подписи;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оригинал документа, удостоверяющего личность заявителя (при личном обращении), (представителя заявителя);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кадастровая выписка об объекте недвижимости;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правоустанавливающие и (или) </w:t>
      </w:r>
      <w:proofErr w:type="spell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правоудостоверяющие</w:t>
      </w:r>
      <w:proofErr w:type="spell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документы на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объект  (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объекты) адресации;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кадастровые паспорта объектов недвижимости, следствием преобразования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разрешение на строительство (при присвоении адреса строящимся объектам адресации) и (или) ввод объекта в эксплуатацию;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кадастровый паспорт (в случае присвоения адреса объекту адресации, поставленному на кадастровый учёт);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решение </w:t>
      </w:r>
      <w:r w:rsidR="00EC1F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ского сельского поселения о переводе жилого помещения в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нежилое  или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нежилое в жилое (в случае присвоения помещению адреса, изменения и аннулирования такого адреса вследствие его перевода из жилого помещения в нежилое или нежилого помещения в жилое);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объекта адресации)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22. В соответствии с пунктами 1 и 2 части 1 статьи 7 Федерального закона от 27 июля 2010 года № 210-ФЗ «Об организации предоставления государственных и муниципальных услуг» запрещено требовать от заявителя:</w:t>
      </w: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Запрещается требовать от заявителя: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23. Проведение кадастровых работ в целях выдачи межевого плана, представление технического плана, акта обследования.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24. Перечень оснований для отказа в приеме документов, необходимых для предоставления муниципальной услуги: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2) отсутствие в заявлении сведений о заявителе;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3) в случае обращения неправомочного лица;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4) предоставлен неполный комплект требуемых настоящим административным регламентом документов, либо документы не соответствуют требованиям действующего законодательства Российской Федерации;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5) в случае нарушения требований к оформлению документов, а также отказ заявителя от устранения нарушений.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 Не подлежат рассмотрению запросы и Интернет-обращения, не содержащие фамилию, имя, отчества, почтового адреса или электронного адреса заявителя.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  не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принимаются к рассмотрению запросы, содержащие ненормативную лексику и оскорбительные высказывания.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Решение об отказе в приёме документов может быть обжаловано в судебном порядке.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Исчерпывающий перечень оснований для отказа в предоставлении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25. Основанием для отказа в предоставлении муниципальной услуги является: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1) с заявлением о присвоении объекту адресации адреса обратилось лицо, не указанное в пунктах 4-7 настоящего Административного регламента;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4) отсутствуют случаи и условия для присвоения объекту адресации адреса или аннулирования его адреса, указанные в пунктах 5, 8-11 и 14-18 Правил присвоения, изменения и аннулирования адресов, утвержденных постановлением правительства РФ от 19.11.2014 №1221.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(приложение 2).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26. Основания для приостановления предоставления муниципальной услуги законодательством Российской Федерации не предусмотрено.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27. Основания для отказа в предоставлении муниципальной услуги законодательством Российской Федерации не предусмотрено.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Размер платы, взимаемой с заявителя при предоставлении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28. Взимание платы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Срок и порядок регистрации запроса заявителя о предоставлении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муниципальной услуги и услуги, предоставляемой организацией,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участвующей в предоставлении муниципальной услуги,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 том числе в электронной форме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29. Заявление и необходимые документы могут быть поданы непосредственно в уполномоченный орган, орган местного самоуправления, через многофункциональный центр или посредством Единого портала государственных услуг.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30. Заявление, принятое лично от заявителя, регистрируется уполномоченным органом, органом местного самоуправления или в многофункциональном центре в течение 1 рабочего дня при условии одновременного предъявления (представления) необходимых документов.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31. Заявление, направленное посредством Единого портала государственных услуг, регистрируется должностным лицом в 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– государственная информационная система), при наличии технической возможности.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32. Центральный вход в здание (строение), в котором располагается помещение, в котором предоставляется муниципальная услуга, оборудуется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информационной табличкой (вывеской), содержащей следующую информацию: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наименование органа, осуществляющего предоставление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адрес (местонахождение) уполномоченного органа;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режим работы, номера телефонов;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график приема граждан.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33. Помещение, предназначенное для приема заявителей, оборудуется: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электронной системой управления очередью (по возможности);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световым информационным табло (по возможности);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системой вентиляции и (или) кондиционирования воздуха (по возможности);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противопожарной системой и средствами пожаротушения;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системой охраны и видеонаблюдения (по возможности).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34. Для предоставления муниципальной услуги не требуются залы ожидания.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35.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36. Информационные стенды, размещенные в местах для приема и регистрации заявлений и местах для заполнения заявлений, содержат следующую информацию и документы: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почтовые адреса уполномоченного органа и его территориальных подразделений;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официальный сайт уполномоченного органа;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справочный номер телефона уполномоченного органа;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режим работы уполномоченного органа;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выдержки из нормативных правовых актов, содержащих нормы,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регулирующие деятельность по предоставлению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  услуги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исчерпывающий перечень документов, необходимых для получения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формы заявлений и образцы их заполнения.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37. В соответствии с законодательством Российской Федерации в целях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беспрепятственный доступ в здание, в котором предоставляется муниципальная услуга, а также беспрепятственное использование транспорта, средств связи и информации;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сопровождение инвалидов, имеющих стойкие расстройства функции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зрения и самостоятельного передвижения, и оказания им помощи в здании, в котором предоставляется муниципальная услуга;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г)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е) допуск </w:t>
      </w:r>
      <w:proofErr w:type="spell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сурдопереводчика</w:t>
      </w:r>
      <w:proofErr w:type="spell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тифлосурдопереводчика</w:t>
      </w:r>
      <w:proofErr w:type="spell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допуска собаки-проводника в здание, в котором предоставляется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услуга, при наличии документа, подтверждающего ее специальное обучение;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з) оказание инвалидам помощи в преодолении барьеров, мешающих получению ими муниципальной услуги наравне с другими лицами.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38. 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Показатели доступности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39. Показателями доступности муниципальной услуги являются: 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1) транспортная доступность к месту предоставления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2) обеспечение предоставления муниципальной услуги с использованием возможностей ЕГПУ; 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3) размещение информации о порядке предоставления муниципальной услуги на официальном сайте;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г) размещение информации о порядке предоставления муниципальной услуги на ЕГПУ.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40.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 или посредством личного посещения МФЦ.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Показатели качества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41.  Показателями качества муниципальной услуги являются: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1) соблюдение срока предоставления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    2) соблюдение сроков ожидания в очереди при предоставлении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3) отсутствие поданных в установленном порядке обоснованных жалоб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  решения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действия (бездействие) ответственных специалистов, принятые и осуществлённые в ходе предоставления муниципальной услуги.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электронном виде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42.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получения информации о порядке и сроках предоставления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формирования заявления;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направления заявления и необходимых документов в электронной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получения сведений о ходе предоставления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получения электронного сообщения о результате предоставления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осуществления оценки качества предоставления муниципальной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досудебного (внесудебного) обжалования решений и действий (бездействия) уполномоченного органа, органа местного самоуправления, многофункционального центра и их должностных лиц, ответственных за предоставление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з) получения результата муниципальной услуги.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43.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использование, которых допускается при обращении за получением государственных и муниципальных услуг».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III. Состав последовательность и сроки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выполнения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Исчерпывающий перечень административных процедур (действий):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44.  Предоставление муниципальной услуги включает в себя следующие административные процедуры: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1) прием и проверка заявления и приложенных к нему документов;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2) выдача заявителю расписки в получении документов;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3) регистрация заявления, рассмотрение заявления и приложенных к нему документов администрацией;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4) принятие решения о предоставлении (или об отказе в предоставлении) муниципальной услуги и оформление принятых решений;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5) передача документов, подтверждающих принятие решения из администрации в ТОСП МФЦ (в случае поступления заявления в МФЦ);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6) выдача заявителю постановления о присвоении адреса объекту адресации, копии (дубликата) или уведомления об отказе в предоставлении муниципальной услуги.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Прием и проверка заявления и приложенных к нему документов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45.  Основанием для начала предоставления муниципальной услуги, является подача физическим лицом соответствующего заявления и приложенных к нему документов (Приложение 1).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46.  Должностными лицами, ответственными за выполнение муниципальной услуги, являются сотрудники администрации и ТОСП МФЦ, в должностные обязанности которых входит выполнение соответствующих функций.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47. Прием заявлений на предоставление муниципальной услуги осуществляется еженедельно по приемным дням.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48. Ответственный специалист: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1) устанавливает предмет обращения, устанавливает личность заявителя, проверяет его полномочия;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4) сличает представленные экземпляры подлинников и копий документов.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49. При отсутствии у заявителя надлежащим образом оформленного письменного заявления ответственный специалист помогает заявителю в оформлении заявления.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50. В случае несоответствия документов, предоставленных заявителем,</w:t>
      </w:r>
      <w:r w:rsidRPr="0012411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ответственный специалист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Регистрация, рассмотрение заявления и приложенных к нему документов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51.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Срок регистрации заявления – в течение дня поступления заявления с необходимым пакетом документов – 1 рабочий день.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52. Рассмотрение заявления и предоставленных документов.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Основанием для начала процедуры рассмотрения заявления является получение специалистом администрации документов для рассмотрения заявления.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53. Ответственный специалист проверяет действительность необходимых для оказания муниципальной услуги документов – срок выполнения 1 рабочий день.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54. При установлении фактов отсутствия необходимых документов, несоответствия представленных документов требованиям, указанным в пункте 21 настоящего Административного регламента, ответственный специалист готовит решение об отказе в предоставлении муниципальной услуги с перечнем оснований для отказа в предоставлении муниципальной - срок выполнения 1 рабочий день.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55. Ответственный специалист готовит постановление о присвоении адреса или решение об отказе в предоставлении муниципальной услуги с перечнем оснований для отказа в предоставлении муниципальной услуги - срок выполнения 1 рабочий день.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56. Ответственный специалист обеспечивает регистрацию постановления о присвоении адреса объекту недвижимости или решения об отказе в предоставлении муниципальной услуги – срок выполнения 1 рабочий день.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57.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в Управление Федеральной службы государственной регистрации, кадастра и картографии по Республике Алтай </w:t>
      </w:r>
      <w:proofErr w:type="spell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Усть-Коксинское</w:t>
      </w:r>
      <w:proofErr w:type="spell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подразделение,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отдел архитектуры и землепользования МО «Усть-Коксинский район» на получение: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схемы расположения объекта адресации на кадастровом плане или кадастровой карте соответствующей территории;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сведений, содержащихся в разрешении на строительство;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сведений, содержащихся в разрешении на ввод объекта адресации в эксплуатацию;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58.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59.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60.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61. По результатам полученных сведений (документов) специалист, уполномоченный на рассмотрение представленных документов, принимает решение о подготовке проекта постановления о присвоении адреса объекту недвижимости либо решения о подготовке решения об отказе в присвоении адреса объекту недвижимости.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Выдача заявителю расписки в получении документов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62. Расписка в получении документов (Приложение 2) оформляется с указанием их перечня и даты их получения.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63. Расписка в получении документов составляется: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1) в случае поступления заявления в ТОСП МФЦ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ТОСП МФЦ;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2) в случае поступления заявления в администрацию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64.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65. В случае поступления заявления в администрацию, регистрация заявления о предоставлении муниципальной услуги осуществляется в день подачи заявления.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Оставление запроса заявителя о предоставлении муниципальной услуги без рассмотрения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66. Оснований для отказа в предоставлении муниципальной услуги законодательством Российской Федерации не предусмотрено.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67. Основанием для начала административной процедуры является поступление заявления в администрацию об оставлении заявления о присвоении адреса объекту адресации без рассмотрения (Приложение 3).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68. Должностное лицо, ответственное за выдачу постановлений о присвоении адреса объекту адресации, не позднее 3 рабочих дней, следующих за днем регистрации поступившего заявления, направляет ответ заявителю о принятии к сведению заявления об оставлении заявления без рассмотрения.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Выдача заявителю документов, подтверждающих принятие решения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69. По результатам принятого решения специалист, уполномоченный на подготовку проекта постановления о присвоении адреса объекту адресации, либо решение об отказе в присвоении адреса объекту недвижимости: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1) готовит проект постановления администрации о присвоении объекту адресации адреса либо решение об отказе в присвоении объекту недвижимости адреса.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2) передает подготовленный проект постановления администрации о присвоении адреса объекту недвижимости, либо решение об отказе в присвоении адреса объекту адресации на подписание главе поселения.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3)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70. Результатом административной процедуры является принятие присвоение адреса объекту адресации либо решения об отказе в присвоении адреса объекту недвижимости.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71. Максимальный срок исполнения административной процедуры – 3 рабочих дня.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Выдача (направление) заявителю постановления о присвоении объекту адресации адреса либо решения об отказе в присвоение объекту адресации адреса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" w:name="Par79"/>
      <w:bookmarkEnd w:id="1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72. Постановление администрации о присвоении объекту адресации адреса, а также решение об отказе в таком присвоении направляются заявителю (представителю заявителя) одним из способов, указанным в заявлении: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ЕГПУ, не позднее одного рабочего дня со дня истечения срока, указанного в пункте 27 настоящего Административного регламента;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пункте 27 настоящего Административного регламента;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либо решения об отказе в присвоение объекту адресации адреса в многофункциональный центр;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10-м рабочим днем со дня истечения установленного пунктом 27 настоящего Административного регламента срока.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73. Результатом административной процедуры является выдача (направление) заявителю (представителю заявителя) лично по месту обращения постановления о присвоении объекту адресации адреса, а также решения об отказе в таком присвоении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ЕГПУ.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74. Максимальный срок исполнения административной процедуры – 5 рабочих дней.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75. Основанием для выдачи дубликата постановления о присвоении адреса является заявление, написанное в произвольной форме, с указанием причин выдачи дубликата.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76.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в адрес администрации </w:t>
      </w:r>
      <w:r w:rsidR="00EC1F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Рекомендуемая форма заявления приведена в Приложении 5 к Регламенту.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77. Заявление может быть подано заявителем в орган одним из следующих способов: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- лично;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- через законного представителя;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- почтой;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- по электронной почте.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78.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заявления.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79. В случае выявления опечаток и (или) ошибок в выданных в результате предоставления муниципальной услуги документах специалист,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3 рабочих дней с момента регистрации соответствующего заявления.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80. Исправление допущенных опечаток и ошибок в документах, выданных в результате предоставления муниципальной услуги осуществляется без взимания платы.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81. В случае отсутствия опечаток и (или) ошибок в документах, выданных в результате предоставления муниципальной услуги, специалист, направляет уведомление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82. Результатом административной процедуры является выдача (направление) заявителю новых документов взамен ранее выданных (направленных) новых документов взамен ранее выданных или ответа об отсутствии ошибок.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83. Способом фиксации результата выполнения административной процедуры является отметка на втором экземпляре выданных (направленных) новых документов или ответа об отсутствии ошибок.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Особенности осуществления административных процедур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 электронной форме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84. В электронной форме через ЕГПУ, при наличии технической возможности могут осуществляться следующие административные процедуры: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2)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ЕГПУ;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3) получение заявителем сведений о ходе рассмотрения заявления;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4)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85.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86. Для получения правоустанавливающих и (или) </w:t>
      </w:r>
      <w:proofErr w:type="spell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правоудостоверяющих</w:t>
      </w:r>
      <w:proofErr w:type="spell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Республике Алтай в электронной форме.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87. 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бюджетного учреждения "Федеральная кадастровая палата Федеральной службы государственной регистрации, кадастра и картографии" по Республике Алтай в </w:t>
      </w:r>
      <w:proofErr w:type="spell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Усть-Коксинском</w:t>
      </w:r>
      <w:proofErr w:type="spell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районе в электронной форме.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IV. Формы контроля за предоставлением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88. Мероприятия по контролю за предоставлением муниципальной услуги осуществляются в форме текущего контроля, плановых и внеплановых проверок.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89. Текущий контроль оказания муниципальной услуги осуществляет постоянно ответственный работник, осуществляющий оказание муниципальной услуги.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90. Периодический контроль оказания муниципальной услуги осуществляет Глава администрации, ежеквартально и по итогам года на основании отчета ответственного специалиста.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91. Годовой и ежеквартальные отчеты ответственного специалиста должны включать сведения о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количестве  выданных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постановлений, анализ по видам выданных постановлений и мест их предоставления, сведения об отказах в выдаче постановлений и их причинах. Также отчет должен включать информацию о предложениях ответственного муниципального работника по совершенствованию процедуры оказания муниципальной услуги.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92. Должностные лица, ответственные за предоставление муниципальной услуги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 закрепляется в их должностных инструкциях.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93. Глава администрации, начальник ТОСП МФЦ, его специалисты несут персональную ответственность за организацию предоставления муниципальной услуги.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94. В случае выявления нарушений виновное лицо привлекается к ответственности в порядке, установленном федеральным и региональным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законодательством,  нормативными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правовыми актами Администрации.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V. Порядок обжалования действий (бездействий) и решений, осуществляемых                           </w:t>
      </w:r>
      <w:proofErr w:type="gramStart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 (</w:t>
      </w:r>
      <w:proofErr w:type="gramEnd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принимаемых) в ходе исполнения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95. Заявитель вправе обратиться с жалобой на нарушение установленного порядка предоставления муниципальной услуги, в том числе в следующих случаях: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1) нарушение срока регистрации заявления о предоставлении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2) нарушение срока предоставления муниципальной услуги;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3) требование у заявителя документов, не предусмотренных Административным регламентом;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4) отказ в приеме документов, предоставление которых предусмотрено Административным регламентом у заявителя;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5) отказ в предоставлении муниципальной услуги, если основания отказа не предусмотрены Административным регламентом;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7) отказ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96. Жалоба подается в письменной форме на бумажном носителе, в электронной форме на имя главы администрации.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97. Жалоба может быть направлена по почте, с использованием информационно-телекоммуникационной сети Интернет, официального сайта, ЕПГУ, а также может быть принята при личном приеме заявителя.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98. Жалоба должна содержать: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1) фамилию, имя, отчество (последнее – при наличии) ответственного специалиста, решения и действия (бездействие) которого обжалуются;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    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3) сведения об обжалуемых решениях и действиях (бездействии) ответственного специалиста;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4) доводы, на основании которых заявитель не согласен с решением и действием (бездействием) ТОСП МФЦ, руководителя МФЦ,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99. Жалоба, поступившая в Администрацию, подлежит рассмотрению в течение 15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100. По результатам рассмотрения жалобы принимается одно из следующих решений: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1) жалоба признана удовлетворенной,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2) отказ в удовлетворении жалобы.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101. Не позднее дня, следующего за днем принятия решения заявителю в письменной форме, или по желанию заявителя в электронной форме направляется мотивированный ответ о результатах рассмотрения жалобы.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102. Гражданин вправе обжаловать действия (бездействие) и решения должностных лиц администрации, решения, осуществляемые (принимаемые) в ходе исполнения муниципальной услуги, в судебном порядке.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1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предоставления муниципальной услуги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«Присвоение адреса объекту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адресации, изменение и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аннулирование такого адреса»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" w:name="Par1"/>
      <w:bookmarkEnd w:id="2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3" w:name="Par27"/>
      <w:bookmarkStart w:id="4" w:name="Par32"/>
      <w:bookmarkEnd w:id="3"/>
      <w:bookmarkEnd w:id="4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Форма заявления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 xml:space="preserve">о присвоении адреса объекту адресации, </w:t>
      </w:r>
      <w:proofErr w:type="gramStart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изменении  и</w:t>
      </w:r>
      <w:proofErr w:type="gramEnd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аннулирования такого адреса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5"/>
        <w:gridCol w:w="15"/>
        <w:gridCol w:w="15"/>
        <w:gridCol w:w="472"/>
        <w:gridCol w:w="15"/>
        <w:gridCol w:w="15"/>
        <w:gridCol w:w="15"/>
        <w:gridCol w:w="30"/>
        <w:gridCol w:w="331"/>
        <w:gridCol w:w="45"/>
        <w:gridCol w:w="6"/>
        <w:gridCol w:w="420"/>
        <w:gridCol w:w="713"/>
        <w:gridCol w:w="259"/>
        <w:gridCol w:w="600"/>
        <w:gridCol w:w="135"/>
        <w:gridCol w:w="270"/>
        <w:gridCol w:w="15"/>
        <w:gridCol w:w="135"/>
        <w:gridCol w:w="15"/>
        <w:gridCol w:w="165"/>
        <w:gridCol w:w="15"/>
        <w:gridCol w:w="135"/>
        <w:gridCol w:w="45"/>
        <w:gridCol w:w="180"/>
        <w:gridCol w:w="225"/>
        <w:gridCol w:w="75"/>
        <w:gridCol w:w="15"/>
        <w:gridCol w:w="45"/>
        <w:gridCol w:w="303"/>
        <w:gridCol w:w="105"/>
        <w:gridCol w:w="498"/>
        <w:gridCol w:w="30"/>
        <w:gridCol w:w="277"/>
        <w:gridCol w:w="30"/>
        <w:gridCol w:w="303"/>
        <w:gridCol w:w="15"/>
        <w:gridCol w:w="104"/>
        <w:gridCol w:w="30"/>
        <w:gridCol w:w="266"/>
        <w:gridCol w:w="508"/>
        <w:gridCol w:w="498"/>
        <w:gridCol w:w="45"/>
        <w:gridCol w:w="1302"/>
        <w:gridCol w:w="75"/>
        <w:gridCol w:w="75"/>
      </w:tblGrid>
      <w:tr w:rsidR="00124112" w:rsidRPr="00124112" w:rsidTr="00124112">
        <w:trPr>
          <w:tblCellSpacing w:w="0" w:type="dxa"/>
        </w:trPr>
        <w:tc>
          <w:tcPr>
            <w:tcW w:w="6315" w:type="dxa"/>
            <w:gridSpan w:val="3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645" w:type="dxa"/>
            <w:gridSpan w:val="4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05" w:type="dxa"/>
            <w:gridSpan w:val="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  <w:gridSpan w:val="19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Заявление принято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том числе оригиналов ___, копий ____,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rHeight w:val="270"/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----------------------------------------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9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1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"__" ____________ ____ г.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1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5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1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1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1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связи с: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5" w:type="dxa"/>
            <w:gridSpan w:val="3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ов</w:t>
            </w:r>
            <w:proofErr w:type="spell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ов</w:t>
            </w:r>
            <w:proofErr w:type="spell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5" w:type="dxa"/>
            <w:gridSpan w:val="3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объединяемого земельного участка &lt;1&gt;</w:t>
            </w: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объединяемого земельного участка &lt;1&gt;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523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645" w:type="dxa"/>
            <w:gridSpan w:val="4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25" w:type="dxa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5" w:type="dxa"/>
            <w:gridSpan w:val="4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ов</w:t>
            </w:r>
            <w:proofErr w:type="spell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5" w:type="dxa"/>
            <w:gridSpan w:val="4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ов</w:t>
            </w:r>
            <w:proofErr w:type="spell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земельного участка, который перераспределяется &lt;2&gt;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5" w:type="dxa"/>
            <w:gridSpan w:val="4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5" w:type="dxa"/>
            <w:gridSpan w:val="4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5" w:type="dxa"/>
            <w:gridSpan w:val="4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помещения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5280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645" w:type="dxa"/>
            <w:gridSpan w:val="4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0" w:type="dxa"/>
            <w:gridSpan w:val="3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ий</w:t>
            </w:r>
            <w:proofErr w:type="spell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gridSpan w:val="1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5" w:type="dxa"/>
            <w:gridSpan w:val="1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gridSpan w:val="1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5" w:type="dxa"/>
            <w:gridSpan w:val="1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здания, сооружения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0" w:type="dxa"/>
            <w:gridSpan w:val="3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ий</w:t>
            </w:r>
            <w:proofErr w:type="spell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1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Назначение помещения (жилое (нежилое) помещение) &lt;3&gt;</w:t>
            </w:r>
          </w:p>
        </w:tc>
        <w:tc>
          <w:tcPr>
            <w:tcW w:w="303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Вид помещения &lt;3&gt;</w:t>
            </w:r>
          </w:p>
        </w:tc>
        <w:tc>
          <w:tcPr>
            <w:tcW w:w="3000" w:type="dxa"/>
            <w:gridSpan w:val="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помещений &lt;3&gt;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1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0" w:type="dxa"/>
            <w:gridSpan w:val="3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1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1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объединяемого помещения &lt;4&gt;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объединяемого помещения &lt;4&gt;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0" w:type="dxa"/>
            <w:gridSpan w:val="3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1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1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здания, сооружения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gridSpan w:val="2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связи с: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5" w:type="dxa"/>
            <w:gridSpan w:val="4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685" w:type="dxa"/>
            <w:gridSpan w:val="4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685" w:type="dxa"/>
            <w:gridSpan w:val="4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5430" w:type="dxa"/>
            <w:gridSpan w:val="2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645" w:type="dxa"/>
            <w:gridSpan w:val="4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0" w:type="dxa"/>
            <w:gridSpan w:val="4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gridSpan w:val="3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gridSpan w:val="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70" w:type="dxa"/>
            <w:gridSpan w:val="1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50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ИНН (при наличии):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gridSpan w:val="1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6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70" w:type="dxa"/>
            <w:gridSpan w:val="1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50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1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1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90" w:type="dxa"/>
            <w:gridSpan w:val="1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16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90" w:type="dxa"/>
            <w:gridSpan w:val="1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6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1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5" w:type="dxa"/>
            <w:gridSpan w:val="2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65" w:type="dxa"/>
            <w:gridSpan w:val="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gridSpan w:val="2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gridSpan w:val="6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gridSpan w:val="3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gridSpan w:val="8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610" w:type="dxa"/>
            <w:gridSpan w:val="2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gridSpan w:val="2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1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5" w:type="dxa"/>
            <w:gridSpan w:val="1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1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gridSpan w:val="1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5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65" w:type="dxa"/>
            <w:gridSpan w:val="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20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865" w:type="dxa"/>
            <w:gridSpan w:val="6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0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5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65" w:type="dxa"/>
            <w:gridSpan w:val="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20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gridSpan w:val="6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0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gridSpan w:val="3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gridSpan w:val="3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право собственности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gridSpan w:val="3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gridSpan w:val="3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gridSpan w:val="3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gridSpan w:val="3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0" w:type="dxa"/>
            <w:gridSpan w:val="4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gridSpan w:val="1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60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gridSpan w:val="1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gridSpan w:val="17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5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7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gridSpan w:val="3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gridSpan w:val="3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gridSpan w:val="17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5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7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0" w:type="dxa"/>
            <w:gridSpan w:val="4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20" w:type="dxa"/>
            <w:gridSpan w:val="3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(подпись заявителя)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5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5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gridSpan w:val="17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5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7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gridSpan w:val="3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8640" w:type="dxa"/>
            <w:gridSpan w:val="3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645" w:type="dxa"/>
            <w:gridSpan w:val="4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5" w:type="dxa"/>
            <w:gridSpan w:val="4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5" w:type="dxa"/>
            <w:gridSpan w:val="4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gridSpan w:val="4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0" w:type="dxa"/>
            <w:gridSpan w:val="3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40" w:type="dxa"/>
            <w:gridSpan w:val="1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5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ИНН (при наличии):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1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8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40" w:type="dxa"/>
            <w:gridSpan w:val="1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5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1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1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20" w:type="dxa"/>
            <w:gridSpan w:val="1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15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720" w:type="dxa"/>
            <w:gridSpan w:val="1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1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5" w:type="dxa"/>
            <w:gridSpan w:val="2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80" w:type="dxa"/>
            <w:gridSpan w:val="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gridSpan w:val="21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7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3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3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3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3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11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5" w:type="dxa"/>
            <w:gridSpan w:val="2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gridSpan w:val="2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1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40" w:type="dxa"/>
            <w:gridSpan w:val="1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19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gridSpan w:val="1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1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0" w:type="dxa"/>
            <w:gridSpan w:val="1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80" w:type="dxa"/>
            <w:gridSpan w:val="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1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18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880" w:type="dxa"/>
            <w:gridSpan w:val="7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1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8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1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0" w:type="dxa"/>
            <w:gridSpan w:val="18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80" w:type="dxa"/>
            <w:gridSpan w:val="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1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18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7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11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8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3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3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36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3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90" w:type="dxa"/>
            <w:gridSpan w:val="1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3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90" w:type="dxa"/>
            <w:gridSpan w:val="1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3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90" w:type="dxa"/>
            <w:gridSpan w:val="1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vMerge w:val="restart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4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6285" w:type="dxa"/>
            <w:gridSpan w:val="3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6285" w:type="dxa"/>
            <w:gridSpan w:val="35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7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ие</w:t>
            </w:r>
            <w:proofErr w:type="spell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5" w:type="dxa"/>
            <w:gridSpan w:val="3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60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1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90" w:type="dxa"/>
            <w:gridSpan w:val="2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60" w:type="dxa"/>
            <w:gridSpan w:val="10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"__" ___________ ____ г.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540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5" w:type="dxa"/>
            <w:gridSpan w:val="4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99147E" w:rsidRPr="00124112" w:rsidTr="00124112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--------------------------------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5" w:name="Par520"/>
      <w:bookmarkEnd w:id="5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6" w:name="Par521"/>
      <w:bookmarkEnd w:id="6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7" w:name="Par522"/>
      <w:bookmarkEnd w:id="7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8" w:name="Par523"/>
      <w:bookmarkEnd w:id="8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2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 по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предоставления муниципальной услуги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«Выдача постановлений о присвоении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адреса объекту недвижимости»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Орган, осуществляющий государственную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регистрацию прав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Наименование обособленного подразделения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территориального органа Службы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РАСПИСКА</w:t>
      </w: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в получении документов на государственную регистрацию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799"/>
        <w:gridCol w:w="4558"/>
      </w:tblGrid>
      <w:tr w:rsidR="00124112" w:rsidRPr="00124112" w:rsidTr="00124112">
        <w:trPr>
          <w:tblCellSpacing w:w="0" w:type="dxa"/>
        </w:trPr>
        <w:tc>
          <w:tcPr>
            <w:tcW w:w="426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(с)</w:t>
            </w:r>
          </w:p>
        </w:tc>
        <w:tc>
          <w:tcPr>
            <w:tcW w:w="487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426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(вид права, ограничения (обременения)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права, сделки)</w:t>
            </w:r>
          </w:p>
        </w:tc>
        <w:tc>
          <w:tcPr>
            <w:tcW w:w="85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(вид объекта недвижимости)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97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97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(адрес объекта недвижимости)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97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975" w:type="dxa"/>
            <w:gridSpan w:val="3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(Ф.И.О., наименование заявителя)</w:t>
            </w:r>
          </w:p>
        </w:tc>
      </w:tr>
    </w:tbl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представлены следующие документы: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0"/>
        <w:gridCol w:w="829"/>
        <w:gridCol w:w="1107"/>
        <w:gridCol w:w="483"/>
        <w:gridCol w:w="353"/>
        <w:gridCol w:w="199"/>
        <w:gridCol w:w="362"/>
        <w:gridCol w:w="793"/>
        <w:gridCol w:w="106"/>
        <w:gridCol w:w="460"/>
        <w:gridCol w:w="75"/>
        <w:gridCol w:w="206"/>
        <w:gridCol w:w="406"/>
        <w:gridCol w:w="848"/>
        <w:gridCol w:w="796"/>
        <w:gridCol w:w="624"/>
        <w:gridCol w:w="739"/>
        <w:gridCol w:w="749"/>
        <w:gridCol w:w="105"/>
      </w:tblGrid>
      <w:tr w:rsidR="00124112" w:rsidRPr="00124112" w:rsidTr="00124112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75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реквизиты документов</w:t>
            </w:r>
          </w:p>
        </w:tc>
        <w:tc>
          <w:tcPr>
            <w:tcW w:w="1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экземпляров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листов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Отметка о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выдаче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документов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заявителю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подлинные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подлинных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копиях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подлинные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экземпляры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копии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 чем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 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мин. в книгу учета входящих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документов №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внесена запись №</w:t>
            </w:r>
          </w:p>
        </w:tc>
        <w:tc>
          <w:tcPr>
            <w:tcW w:w="17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527"/>
        <w:gridCol w:w="4318"/>
      </w:tblGrid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(должность сотрудника, принявшего документы)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(подпись, Ф.И.О.)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(дата выдачи расписки)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(дата окончания срока регистрации)</w:t>
            </w:r>
          </w:p>
        </w:tc>
      </w:tr>
    </w:tbl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После проведения государственной регистрации документы выданы.</w:t>
      </w:r>
    </w:p>
    <w:tbl>
      <w:tblPr>
        <w:tblW w:w="99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70"/>
        <w:gridCol w:w="4590"/>
      </w:tblGrid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(должность, Ф.И.О., подпись </w:t>
            </w:r>
            <w:proofErr w:type="gram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сотрудника,</w:t>
            </w: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выдавшего</w:t>
            </w:r>
            <w:proofErr w:type="gram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документы)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(Ф.И.О., подпись лица, получившего документы)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(дата выдачи (получения) документов)</w:t>
            </w:r>
          </w:p>
        </w:tc>
      </w:tr>
    </w:tbl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D6604" w:rsidRDefault="001D6604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D6604" w:rsidRDefault="001D6604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3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 предоставлению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«Выдача постановлений о присвоении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адреса объекту недвижимости»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Форма </w:t>
      </w:r>
      <w:proofErr w:type="gramStart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заявления  об</w:t>
      </w:r>
      <w:proofErr w:type="gramEnd"/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оставлении запроса без рассмотрения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Главе </w:t>
      </w:r>
      <w:r w:rsidR="001D66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(ФИО)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   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(ФИО)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 оставлении запроса без рассмотрения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Прошу оставить без рассмотрения заявление от _______________ № _____________ в выдаче справки о составе семьи на имя: 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(ФИО)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ru-RU"/>
        </w:rPr>
        <w:t>(указать причину)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 соответствии с Федеральным законом от 27.07.2006 № 152-ФЗ «о персональных данных» даю согласие на обработку всех персональных данных, в целях рассмотрения настоящего заявления, принятия и оформления принятого по нему решения сроком на пять лет.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_____________________________                                                                                            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 дата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подпись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Документы принял: 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                                        (перечень документов)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             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       дата                                                                                          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(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ФИО, должность, подпись)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4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9" w:name="Par570"/>
      <w:bookmarkEnd w:id="9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 по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предоставлению муниципальной услуги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«Присвоение адреса объекту адресации,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изменение и аннулирование такого адреса»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Форма решения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 отказе в присвоении адреса объекту адресации, изменении и аннулировании такого адреса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124112" w:rsidRPr="00124112" w:rsidTr="00124112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(Ф.И.О., адрес заявителя (представителя) </w:t>
            </w:r>
            <w:proofErr w:type="gram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заявителя)   </w:t>
            </w:r>
            <w:proofErr w:type="gram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                          ___________________________________</w:t>
            </w:r>
          </w:p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(регистрационный номер заявления о присвоении объекту адресации адреса или аннулировании его адреса)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Решение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 отказе в присвоении объекту недвижимости адреса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___________ № 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сообщает, что _____________________________________________________________________,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 (Ф.И.О. заявителя в дательном падеже, наименование, номер и дата выдачи документа,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подтверждающего личность, почтовый адрес - для физического лица; полное наименование, ИНН, КПП (для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российского юридического лица), страна, дата и номер регистрации (для иностранного юридического лица),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__________________________________________________________________________________,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почтовый адрес - для юридического лица)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  основании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Правил  присвоения,  изменения  и   аннулирования   адресов, утвержденных постановлением Правительства Российской Федерации от 19 ноября 2014 г.  №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1221,  отказано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в  присвоении  адреса следующему (нужное подчеркнуть) объекту адресации __________________________________________________________________________________.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(вид и наименование объекта адресации, описание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объекта адресации в случае обращения заявителя об аннулировании его адреса)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связи с __________________________________________________________________________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__________________________________________________________________________________.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(основание отказа)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 Уполномоченное    лицо    органа    местного   </w:t>
      </w:r>
      <w:proofErr w:type="gramStart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самоуправления,   </w:t>
      </w:r>
      <w:proofErr w:type="gramEnd"/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органа государственной  власти субъекта Российской Федерации - города федерального значения или органа местного самоуправления внутригородского муниципального образования  города федерального значения, уполномоченного законом субъекта Российской Федерации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                         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 (должность, Ф.И.О.)                                                                                         (подпись)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М.П.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5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 предоставлению муниципальной услуги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«Присвоение адреса объекту адресации,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изменение и аннулирование такого адреса»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Форма заявления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 исправлении ошибок в выданном документе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                                                                        Главе </w:t>
      </w:r>
      <w:r w:rsidR="001D66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Карагай</w:t>
      </w: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ского сельского поселения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(ФИО)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   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(ФИО)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ЗАЯВЛЕНИЕ</w:t>
      </w:r>
    </w:p>
    <w:tbl>
      <w:tblPr>
        <w:tblW w:w="9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2"/>
        <w:gridCol w:w="2455"/>
      </w:tblGrid>
      <w:tr w:rsidR="00124112" w:rsidRPr="00124112" w:rsidTr="00124112">
        <w:trPr>
          <w:tblCellSpacing w:w="0" w:type="dxa"/>
        </w:trPr>
        <w:tc>
          <w:tcPr>
            <w:tcW w:w="9645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 исправлении опечаток и ошибок в выданных в результате</w:t>
            </w:r>
          </w:p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предоставления муниципальной услуги документах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Прошу исправить в Постановлении о присвоении адреса объекту недвижимости от "__" ______ 20__ г. № _________/в отказе в выдаче справки от "__</w:t>
            </w:r>
            <w:proofErr w:type="gramStart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  _</w:t>
            </w:r>
            <w:proofErr w:type="gramEnd"/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 20__ г. следующие опечатки (ошибки) (нужное подчеркнуть):   ______________________________________________________________________________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9645" w:type="dxa"/>
            <w:gridSpan w:val="2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lastRenderedPageBreak/>
              <w:t> (</w:t>
            </w:r>
            <w:proofErr w:type="gramStart"/>
            <w:r w:rsidRPr="0012411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указать  прилагаемые</w:t>
            </w:r>
            <w:proofErr w:type="gramEnd"/>
            <w:r w:rsidRPr="0012411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 xml:space="preserve"> документы)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802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     »____________20___г.</w:t>
            </w:r>
          </w:p>
        </w:tc>
        <w:tc>
          <w:tcPr>
            <w:tcW w:w="162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124112" w:rsidRPr="00124112" w:rsidTr="00124112">
        <w:trPr>
          <w:tblCellSpacing w:w="0" w:type="dxa"/>
        </w:trPr>
        <w:tc>
          <w:tcPr>
            <w:tcW w:w="8025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hideMark/>
          </w:tcPr>
          <w:p w:rsidR="00124112" w:rsidRPr="00124112" w:rsidRDefault="00124112" w:rsidP="001241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2411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          (подпись)</w:t>
            </w:r>
          </w:p>
        </w:tc>
      </w:tr>
    </w:tbl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4112" w:rsidRPr="00124112" w:rsidRDefault="00124112" w:rsidP="0012411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41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A2B99" w:rsidRDefault="00DA2B99"/>
    <w:sectPr w:rsidR="00DA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t Tex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Altai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BA"/>
    <w:rsid w:val="00124112"/>
    <w:rsid w:val="001D6604"/>
    <w:rsid w:val="00735BBA"/>
    <w:rsid w:val="0099147E"/>
    <w:rsid w:val="00A80534"/>
    <w:rsid w:val="00DA2B99"/>
    <w:rsid w:val="00EC1FE7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2E0D-F45C-4CEE-9529-6C71BB27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4112"/>
  </w:style>
  <w:style w:type="paragraph" w:customStyle="1" w:styleId="10">
    <w:name w:val="1"/>
    <w:basedOn w:val="a"/>
    <w:rsid w:val="0012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41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4112"/>
    <w:rPr>
      <w:color w:val="800080"/>
      <w:u w:val="single"/>
    </w:rPr>
  </w:style>
  <w:style w:type="paragraph" w:customStyle="1" w:styleId="consplusnormal">
    <w:name w:val="consplusnormal"/>
    <w:basedOn w:val="a"/>
    <w:rsid w:val="0012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2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10414</Words>
  <Characters>59364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7</cp:revision>
  <dcterms:created xsi:type="dcterms:W3CDTF">2022-03-14T03:40:00Z</dcterms:created>
  <dcterms:modified xsi:type="dcterms:W3CDTF">2022-03-14T05:13:00Z</dcterms:modified>
</cp:coreProperties>
</file>