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Ind w:w="-841" w:type="dxa"/>
        <w:tblLook w:val="01E0"/>
      </w:tblPr>
      <w:tblGrid>
        <w:gridCol w:w="3480"/>
        <w:gridCol w:w="2520"/>
        <w:gridCol w:w="4200"/>
      </w:tblGrid>
      <w:tr w:rsidR="00F12750" w:rsidTr="00F12750">
        <w:trPr>
          <w:trHeight w:val="2814"/>
        </w:trPr>
        <w:tc>
          <w:tcPr>
            <w:tcW w:w="3480" w:type="dxa"/>
            <w:tcBorders>
              <w:top w:val="nil"/>
              <w:left w:val="nil"/>
              <w:bottom w:val="thinThickSmallGap" w:sz="24" w:space="0" w:color="auto"/>
              <w:right w:val="nil"/>
            </w:tcBorders>
          </w:tcPr>
          <w:p w:rsidR="00F12750" w:rsidRDefault="00F12750">
            <w:pPr>
              <w:keepNext/>
              <w:keepLines/>
              <w:spacing w:after="0" w:line="240" w:lineRule="auto"/>
              <w:ind w:left="-120" w:firstLine="120"/>
              <w:jc w:val="center"/>
              <w:rPr>
                <w:rFonts w:ascii="Times New Roman" w:eastAsia="Times New Roman" w:hAnsi="Times New Roman" w:cs="Times New Roman"/>
                <w:sz w:val="24"/>
                <w:szCs w:val="24"/>
                <w:lang w:eastAsia="ru-RU"/>
              </w:rPr>
            </w:pPr>
          </w:p>
          <w:p w:rsidR="00F12750" w:rsidRDefault="00F12750">
            <w:pPr>
              <w:pStyle w:val="a4"/>
              <w:tabs>
                <w:tab w:val="left" w:pos="708"/>
              </w:tabs>
              <w:spacing w:line="276" w:lineRule="auto"/>
              <w:jc w:val="center"/>
              <w:rPr>
                <w:rFonts w:ascii="Times New Roman" w:eastAsia="Times New Roman" w:hAnsi="Times New Roman"/>
                <w:b/>
                <w:sz w:val="20"/>
                <w:szCs w:val="20"/>
              </w:rPr>
            </w:pPr>
            <w:r>
              <w:rPr>
                <w:b/>
              </w:rPr>
              <w:t>Российская Федерация</w:t>
            </w:r>
          </w:p>
          <w:p w:rsidR="00F12750" w:rsidRDefault="00F12750">
            <w:pPr>
              <w:pStyle w:val="a4"/>
              <w:tabs>
                <w:tab w:val="left" w:pos="708"/>
              </w:tabs>
              <w:spacing w:line="360" w:lineRule="auto"/>
              <w:jc w:val="center"/>
              <w:rPr>
                <w:b/>
              </w:rPr>
            </w:pPr>
            <w:r>
              <w:rPr>
                <w:b/>
              </w:rPr>
              <w:t>Республика Алтай Усть-Коксинский район</w:t>
            </w:r>
          </w:p>
          <w:p w:rsidR="00F12750" w:rsidRDefault="00F12750">
            <w:pPr>
              <w:pStyle w:val="a4"/>
              <w:tabs>
                <w:tab w:val="left" w:pos="708"/>
              </w:tabs>
              <w:spacing w:line="360" w:lineRule="auto"/>
              <w:jc w:val="center"/>
              <w:rPr>
                <w:b/>
              </w:rPr>
            </w:pPr>
            <w:r>
              <w:rPr>
                <w:b/>
              </w:rPr>
              <w:t>Карагайское сельское поселение</w:t>
            </w:r>
          </w:p>
          <w:p w:rsidR="00F12750" w:rsidRDefault="00F12750">
            <w:pPr>
              <w:keepNext/>
              <w:keepLines/>
              <w:spacing w:after="0" w:line="240" w:lineRule="auto"/>
              <w:jc w:val="center"/>
              <w:rPr>
                <w:rFonts w:ascii="Times New Roman" w:eastAsia="Times New Roman" w:hAnsi="Times New Roman" w:cs="Times New Roman"/>
                <w:sz w:val="24"/>
                <w:szCs w:val="24"/>
                <w:lang w:eastAsia="ru-RU"/>
              </w:rPr>
            </w:pPr>
            <w:r>
              <w:rPr>
                <w:b/>
              </w:rPr>
              <w:t>Сельская администрация</w:t>
            </w:r>
          </w:p>
        </w:tc>
        <w:tc>
          <w:tcPr>
            <w:tcW w:w="2520" w:type="dxa"/>
            <w:tcBorders>
              <w:top w:val="nil"/>
              <w:left w:val="nil"/>
              <w:bottom w:val="thinThickSmallGap" w:sz="24" w:space="0" w:color="auto"/>
              <w:right w:val="nil"/>
            </w:tcBorders>
          </w:tcPr>
          <w:p w:rsidR="00F12750" w:rsidRDefault="00F12750">
            <w:pPr>
              <w:keepNext/>
              <w:keepLines/>
              <w:jc w:val="center"/>
              <w:rPr>
                <w:rFonts w:ascii="Alt Text" w:eastAsia="Times New Roman" w:hAnsi="Alt Text" w:cs="Times New Roman"/>
                <w:lang w:eastAsia="ru-RU"/>
              </w:rPr>
            </w:pPr>
          </w:p>
        </w:tc>
        <w:tc>
          <w:tcPr>
            <w:tcW w:w="4200" w:type="dxa"/>
            <w:tcBorders>
              <w:top w:val="nil"/>
              <w:left w:val="nil"/>
              <w:bottom w:val="thinThickSmallGap" w:sz="24" w:space="0" w:color="auto"/>
              <w:right w:val="nil"/>
            </w:tcBorders>
          </w:tcPr>
          <w:p w:rsidR="00F12750" w:rsidRDefault="00F12750">
            <w:pPr>
              <w:pStyle w:val="8"/>
              <w:spacing w:line="276" w:lineRule="auto"/>
              <w:rPr>
                <w:b w:val="0"/>
                <w:sz w:val="24"/>
                <w:szCs w:val="24"/>
              </w:rPr>
            </w:pPr>
            <w:r>
              <w:rPr>
                <w:b w:val="0"/>
                <w:sz w:val="24"/>
                <w:szCs w:val="24"/>
              </w:rPr>
              <w:t xml:space="preserve">Россия </w:t>
            </w:r>
            <w:proofErr w:type="spellStart"/>
            <w:r>
              <w:rPr>
                <w:b w:val="0"/>
                <w:sz w:val="24"/>
                <w:szCs w:val="24"/>
              </w:rPr>
              <w:t>Федерациязы</w:t>
            </w:r>
            <w:proofErr w:type="spellEnd"/>
          </w:p>
          <w:p w:rsidR="00F12750" w:rsidRDefault="00F12750">
            <w:pPr>
              <w:pStyle w:val="8"/>
              <w:spacing w:line="276" w:lineRule="auto"/>
              <w:rPr>
                <w:b w:val="0"/>
                <w:sz w:val="24"/>
                <w:szCs w:val="24"/>
              </w:rPr>
            </w:pPr>
            <w:r>
              <w:rPr>
                <w:b w:val="0"/>
                <w:sz w:val="24"/>
                <w:szCs w:val="24"/>
              </w:rPr>
              <w:t>Алтай Республиканы</w:t>
            </w:r>
            <w:r>
              <w:rPr>
                <w:rFonts w:ascii="Lucida Sans Unicode" w:hAnsi="Lucida Sans Unicode"/>
                <w:b w:val="0"/>
                <w:sz w:val="24"/>
                <w:szCs w:val="24"/>
              </w:rPr>
              <w:t>ҥ</w:t>
            </w:r>
          </w:p>
          <w:p w:rsidR="00F12750" w:rsidRDefault="00F12750">
            <w:pPr>
              <w:pStyle w:val="8"/>
              <w:spacing w:line="276" w:lineRule="auto"/>
              <w:rPr>
                <w:b w:val="0"/>
                <w:sz w:val="24"/>
                <w:szCs w:val="24"/>
              </w:rPr>
            </w:pPr>
            <w:r>
              <w:rPr>
                <w:b w:val="0"/>
                <w:sz w:val="24"/>
                <w:szCs w:val="24"/>
              </w:rPr>
              <w:t xml:space="preserve"> </w:t>
            </w:r>
            <w:proofErr w:type="spellStart"/>
            <w:r>
              <w:rPr>
                <w:b w:val="0"/>
                <w:sz w:val="24"/>
                <w:szCs w:val="24"/>
              </w:rPr>
              <w:t>КÖксуу-Оозы</w:t>
            </w:r>
            <w:proofErr w:type="spellEnd"/>
            <w:r>
              <w:rPr>
                <w:b w:val="0"/>
                <w:sz w:val="24"/>
                <w:szCs w:val="24"/>
              </w:rPr>
              <w:t xml:space="preserve"> </w:t>
            </w:r>
            <w:proofErr w:type="spellStart"/>
            <w:r>
              <w:rPr>
                <w:b w:val="0"/>
                <w:sz w:val="24"/>
                <w:szCs w:val="24"/>
              </w:rPr>
              <w:t>аймагында</w:t>
            </w:r>
            <w:proofErr w:type="spellEnd"/>
          </w:p>
          <w:p w:rsidR="00F12750" w:rsidRDefault="00F12750">
            <w:pPr>
              <w:keepNext/>
              <w:spacing w:line="360" w:lineRule="auto"/>
              <w:jc w:val="center"/>
              <w:outlineLvl w:val="7"/>
              <w:rPr>
                <w:rFonts w:ascii="Times New Roman" w:hAnsi="Times New Roman" w:cs="Times New Roman"/>
                <w:bCs/>
                <w:sz w:val="24"/>
                <w:szCs w:val="24"/>
              </w:rPr>
            </w:pPr>
            <w:proofErr w:type="spellStart"/>
            <w:r>
              <w:rPr>
                <w:rFonts w:ascii="Times New Roman" w:hAnsi="Times New Roman" w:cs="Times New Roman"/>
                <w:bCs/>
                <w:sz w:val="24"/>
                <w:szCs w:val="24"/>
              </w:rPr>
              <w:t>Карагайдагы</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lang w:val="en-US"/>
              </w:rPr>
              <w:t>j</w:t>
            </w:r>
            <w:proofErr w:type="spellStart"/>
            <w:proofErr w:type="gramEnd"/>
            <w:r>
              <w:rPr>
                <w:rFonts w:ascii="Times New Roman" w:hAnsi="Times New Roman" w:cs="Times New Roman"/>
                <w:bCs/>
                <w:sz w:val="24"/>
                <w:szCs w:val="24"/>
              </w:rPr>
              <w:t>урт</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en-US"/>
              </w:rPr>
              <w:t>j</w:t>
            </w:r>
            <w:r>
              <w:rPr>
                <w:rFonts w:ascii="Times New Roman" w:hAnsi="Times New Roman" w:cs="Times New Roman"/>
                <w:bCs/>
                <w:sz w:val="24"/>
                <w:szCs w:val="24"/>
              </w:rPr>
              <w:t>еезени</w:t>
            </w:r>
            <w:r>
              <w:rPr>
                <w:rFonts w:ascii="Times New Roman" w:hAnsi="Lucida Sans Unicode" w:cs="Times New Roman"/>
                <w:bCs/>
                <w:sz w:val="24"/>
                <w:szCs w:val="24"/>
              </w:rPr>
              <w:t>ҥ</w:t>
            </w:r>
          </w:p>
          <w:p w:rsidR="00F12750" w:rsidRDefault="00F12750">
            <w:pPr>
              <w:keepNext/>
              <w:spacing w:line="360" w:lineRule="auto"/>
              <w:jc w:val="center"/>
              <w:outlineLvl w:val="7"/>
              <w:rPr>
                <w:rFonts w:ascii="Times New Roman" w:hAnsi="Times New Roman" w:cs="Times New Roman"/>
                <w:bCs/>
                <w:sz w:val="24"/>
                <w:szCs w:val="24"/>
              </w:rPr>
            </w:pPr>
            <w:r>
              <w:rPr>
                <w:rFonts w:ascii="Times New Roman" w:hAnsi="Times New Roman" w:cs="Times New Roman"/>
                <w:bCs/>
                <w:sz w:val="24"/>
                <w:szCs w:val="24"/>
                <w:lang w:val="en-US"/>
              </w:rPr>
              <w:t>j</w:t>
            </w:r>
            <w:proofErr w:type="spellStart"/>
            <w:r>
              <w:rPr>
                <w:rFonts w:ascii="Times New Roman" w:hAnsi="Times New Roman" w:cs="Times New Roman"/>
                <w:bCs/>
                <w:sz w:val="24"/>
                <w:szCs w:val="24"/>
              </w:rPr>
              <w:t>урт</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администрациязы</w:t>
            </w:r>
            <w:proofErr w:type="spellEnd"/>
          </w:p>
          <w:p w:rsidR="00F12750" w:rsidRDefault="00F12750">
            <w:pPr>
              <w:keepNext/>
              <w:spacing w:line="360" w:lineRule="auto"/>
              <w:jc w:val="center"/>
              <w:outlineLvl w:val="7"/>
              <w:rPr>
                <w:rFonts w:ascii="Times New Roman" w:hAnsi="Times New Roman" w:cs="Times New Roman"/>
                <w:bCs/>
                <w:sz w:val="24"/>
                <w:szCs w:val="24"/>
              </w:rPr>
            </w:pPr>
          </w:p>
          <w:p w:rsidR="00F12750" w:rsidRDefault="00F12750">
            <w:pPr>
              <w:keepNext/>
              <w:keepLines/>
              <w:jc w:val="center"/>
              <w:rPr>
                <w:rFonts w:ascii="Calibri" w:eastAsia="Times New Roman" w:hAnsi="Calibri" w:cs="Times New Roman"/>
                <w:highlight w:val="yellow"/>
                <w:lang w:eastAsia="ru-RU"/>
              </w:rPr>
            </w:pPr>
          </w:p>
        </w:tc>
      </w:tr>
    </w:tbl>
    <w:p w:rsidR="00F12750" w:rsidRDefault="00F12750" w:rsidP="00F12750">
      <w:pPr>
        <w:keepNext/>
        <w:keepLines/>
        <w:spacing w:after="0" w:line="228" w:lineRule="auto"/>
        <w:jc w:val="center"/>
        <w:rPr>
          <w:rFonts w:ascii="Times New Roman" w:eastAsia="Times New Roman" w:hAnsi="Times New Roman" w:cs="Times New Roman"/>
          <w:bCs/>
          <w:sz w:val="24"/>
          <w:szCs w:val="24"/>
          <w:lang w:eastAsia="ru-RU"/>
        </w:rPr>
      </w:pPr>
    </w:p>
    <w:p w:rsidR="00F12750" w:rsidRDefault="00F12750" w:rsidP="00F12750">
      <w:pPr>
        <w:keepNext/>
        <w:keepLines/>
        <w:spacing w:after="0" w:line="22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ПОСТАНОВЛЕНИЕ                       </w:t>
      </w:r>
    </w:p>
    <w:p w:rsidR="00F12750" w:rsidRDefault="00F12750" w:rsidP="00F12750">
      <w:pPr>
        <w:keepNext/>
        <w:keepLines/>
        <w:spacing w:after="0" w:line="228"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от  25.06.  2020 г.    № 18                                        </w:t>
      </w:r>
    </w:p>
    <w:p w:rsidR="00F12750" w:rsidRDefault="00F12750" w:rsidP="00F12750">
      <w:pPr>
        <w:keepNext/>
        <w:keepLines/>
        <w:autoSpaceDE w:val="0"/>
        <w:autoSpaceDN w:val="0"/>
        <w:adjustRightInd w:val="0"/>
        <w:spacing w:after="0" w:line="240" w:lineRule="auto"/>
        <w:rPr>
          <w:rFonts w:ascii="Times New Roman" w:eastAsia="Times New Roman" w:hAnsi="Times New Roman" w:cs="Times New Roman"/>
          <w:bCs/>
          <w:sz w:val="24"/>
          <w:szCs w:val="24"/>
          <w:lang w:eastAsia="ru-RU"/>
        </w:rPr>
      </w:pPr>
    </w:p>
    <w:p w:rsidR="00F12750" w:rsidRDefault="00F12750" w:rsidP="00F12750">
      <w:pPr>
        <w:keepNext/>
        <w:keepLine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hAnsi="Times New Roman" w:cs="Times New Roman"/>
          <w:sz w:val="24"/>
          <w:szCs w:val="24"/>
        </w:rPr>
        <w:t>Правила землепользования и застройки территории МО Карагайского сельского поселения Усть-Коксинского района Республики Алтай</w:t>
      </w:r>
      <w:r>
        <w:rPr>
          <w:rFonts w:ascii="Times New Roman" w:eastAsia="Times New Roman" w:hAnsi="Times New Roman" w:cs="Times New Roman"/>
          <w:sz w:val="24"/>
          <w:szCs w:val="24"/>
          <w:lang w:eastAsia="ru-RU"/>
        </w:rPr>
        <w:t xml:space="preserve"> </w:t>
      </w:r>
      <w:r>
        <w:rPr>
          <w:rFonts w:ascii="Times New Roman" w:hAnsi="Times New Roman" w:cs="Times New Roman"/>
        </w:rPr>
        <w:t xml:space="preserve">утвержденные решением Совета депутатов МО Карагайское сельское поселение от 01.03.2013 г. №33-06 </w:t>
      </w:r>
      <w:r>
        <w:rPr>
          <w:rFonts w:ascii="Times New Roman" w:eastAsia="Times New Roman" w:hAnsi="Times New Roman" w:cs="Times New Roman"/>
          <w:sz w:val="24"/>
          <w:szCs w:val="24"/>
          <w:lang w:eastAsia="ru-RU"/>
        </w:rPr>
        <w:t xml:space="preserve"> (в ред. Решения № 30-04 от 25.12.2017 года)  </w:t>
      </w:r>
      <w:r>
        <w:rPr>
          <w:rFonts w:ascii="Times New Roman" w:eastAsia="Times New Roman" w:hAnsi="Times New Roman" w:cs="Times New Roman"/>
          <w:bCs/>
          <w:sz w:val="24"/>
          <w:szCs w:val="24"/>
          <w:lang w:eastAsia="ru-RU"/>
        </w:rPr>
        <w:t>на соответствие законодательству</w:t>
      </w:r>
    </w:p>
    <w:p w:rsidR="00F12750" w:rsidRDefault="00F12750" w:rsidP="00F12750">
      <w:pPr>
        <w:keepNext/>
        <w:keepLines/>
        <w:jc w:val="both"/>
        <w:rPr>
          <w:rFonts w:ascii="Times New Roman" w:eastAsia="Times New Roman" w:hAnsi="Times New Roman" w:cs="Times New Roman"/>
          <w:sz w:val="24"/>
          <w:szCs w:val="24"/>
          <w:lang w:eastAsia="ru-RU"/>
        </w:rPr>
      </w:pPr>
    </w:p>
    <w:p w:rsidR="00F12750" w:rsidRDefault="00F12750" w:rsidP="00F12750">
      <w:pPr>
        <w:pStyle w:val="a6"/>
        <w:keepNext/>
        <w:keepLines/>
        <w:spacing w:after="0" w:line="240" w:lineRule="auto"/>
        <w:ind w:left="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Ч. 2 ст. 4 Правил изложена в соответствии с ч. 2 ст. 33 Гр К РФ в следующей редакции:</w:t>
      </w:r>
      <w:proofErr w:type="gramEnd"/>
    </w:p>
    <w:p w:rsidR="00F12750" w:rsidRDefault="00F12750" w:rsidP="00F12750">
      <w:pPr>
        <w:keepNext/>
        <w:keepLines/>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Основанием для рассмотрения вопроса о внесении изменений в  настоящие Правила являются:</w:t>
      </w:r>
    </w:p>
    <w:p w:rsidR="00F12750" w:rsidRDefault="00F12750" w:rsidP="00F12750">
      <w:pPr>
        <w:keepNext/>
        <w:keepLines/>
        <w:shd w:val="clear" w:color="auto" w:fill="FFFFFF"/>
        <w:spacing w:after="0" w:line="240" w:lineRule="auto"/>
        <w:ind w:firstLine="709"/>
        <w:jc w:val="both"/>
        <w:rPr>
          <w:rFonts w:ascii="Times New Roman" w:hAnsi="Times New Roman" w:cs="Times New Roman"/>
          <w:color w:val="333333"/>
          <w:sz w:val="24"/>
          <w:szCs w:val="24"/>
        </w:rPr>
      </w:pPr>
      <w:r>
        <w:rPr>
          <w:rStyle w:val="blk"/>
          <w:rFonts w:ascii="Times New Roman" w:hAnsi="Times New Roman" w:cs="Times New Roman"/>
          <w:color w:val="333333"/>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0" w:name="dst1969"/>
      <w:bookmarkEnd w:id="0"/>
      <w:proofErr w:type="gramStart"/>
      <w:r>
        <w:rPr>
          <w:rStyle w:val="blk"/>
          <w:rFonts w:ascii="Times New Roman" w:hAnsi="Times New Roman" w:cs="Times New Roman"/>
          <w:color w:val="333333"/>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rStyle w:val="blk"/>
          <w:rFonts w:ascii="Times New Roman" w:hAnsi="Times New Roman" w:cs="Times New Roman"/>
          <w:color w:val="333333"/>
          <w:sz w:val="24"/>
          <w:szCs w:val="24"/>
        </w:rPr>
        <w:t>приаэродромной</w:t>
      </w:r>
      <w:proofErr w:type="spellEnd"/>
      <w:r>
        <w:rPr>
          <w:rStyle w:val="blk"/>
          <w:rFonts w:ascii="Times New Roman" w:hAnsi="Times New Roman" w:cs="Times New Roman"/>
          <w:color w:val="333333"/>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roofErr w:type="gramEnd"/>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1" w:name="dst100520"/>
      <w:bookmarkEnd w:id="1"/>
      <w:r>
        <w:rPr>
          <w:rStyle w:val="blk"/>
          <w:rFonts w:ascii="Times New Roman" w:hAnsi="Times New Roman" w:cs="Times New Roman"/>
          <w:color w:val="333333"/>
          <w:sz w:val="24"/>
          <w:szCs w:val="24"/>
        </w:rPr>
        <w:t>2) поступление предложений об изменении границ территориальных зон, изменении градостроительных регламентов;</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 w:name="dst2456"/>
      <w:bookmarkEnd w:id="2"/>
      <w:r>
        <w:rPr>
          <w:rStyle w:val="blk"/>
          <w:rFonts w:ascii="Times New Roman" w:hAnsi="Times New Roman" w:cs="Times New Roman"/>
          <w:color w:val="333333"/>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3" w:name="dst2457"/>
      <w:bookmarkEnd w:id="3"/>
      <w:r>
        <w:rPr>
          <w:rStyle w:val="blk"/>
          <w:rFonts w:ascii="Times New Roman" w:hAnsi="Times New Roman" w:cs="Times New Roman"/>
          <w:color w:val="333333"/>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12750" w:rsidRDefault="00F12750" w:rsidP="00F12750">
      <w:pPr>
        <w:keepNext/>
        <w:keepLines/>
        <w:shd w:val="clear" w:color="auto" w:fill="FFFFFF"/>
        <w:spacing w:line="240" w:lineRule="auto"/>
        <w:ind w:left="360" w:firstLine="709"/>
        <w:jc w:val="both"/>
        <w:rPr>
          <w:rFonts w:ascii="Times New Roman" w:hAnsi="Times New Roman" w:cs="Times New Roman"/>
          <w:color w:val="333333"/>
          <w:sz w:val="24"/>
          <w:szCs w:val="24"/>
        </w:rPr>
      </w:pPr>
      <w:bookmarkStart w:id="4" w:name="dst2458"/>
      <w:bookmarkEnd w:id="4"/>
      <w:r>
        <w:rPr>
          <w:rStyle w:val="blk"/>
          <w:rFonts w:ascii="Times New Roman" w:hAnsi="Times New Roman" w:cs="Times New Roman"/>
          <w:color w:val="333333"/>
          <w:sz w:val="24"/>
          <w:szCs w:val="24"/>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12750" w:rsidRDefault="00F12750" w:rsidP="00F12750">
      <w:pPr>
        <w:pStyle w:val="a6"/>
        <w:keepNext/>
        <w:keepLine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П.2 ч. 4 ст. 5 Правил </w:t>
      </w:r>
      <w:r>
        <w:rPr>
          <w:rFonts w:ascii="Times New Roman" w:eastAsia="Times New Roman" w:hAnsi="Times New Roman" w:cs="Times New Roman"/>
          <w:sz w:val="24"/>
          <w:szCs w:val="24"/>
          <w:lang w:eastAsia="ru-RU"/>
        </w:rPr>
        <w:t xml:space="preserve">изложен в соответствии с ч. 1 ст. 5.1 </w:t>
      </w:r>
      <w:proofErr w:type="spellStart"/>
      <w:r>
        <w:rPr>
          <w:rFonts w:ascii="Times New Roman" w:eastAsia="Times New Roman" w:hAnsi="Times New Roman" w:cs="Times New Roman"/>
          <w:sz w:val="24"/>
          <w:szCs w:val="24"/>
          <w:lang w:eastAsia="ru-RU"/>
        </w:rPr>
        <w:t>ГрК</w:t>
      </w:r>
      <w:proofErr w:type="spellEnd"/>
      <w:r>
        <w:rPr>
          <w:rFonts w:ascii="Times New Roman" w:eastAsia="Times New Roman" w:hAnsi="Times New Roman" w:cs="Times New Roman"/>
          <w:sz w:val="24"/>
          <w:szCs w:val="24"/>
          <w:lang w:eastAsia="ru-RU"/>
        </w:rPr>
        <w:t xml:space="preserve"> РФ, добавлено участие граждан в </w:t>
      </w:r>
      <w:r>
        <w:rPr>
          <w:rStyle w:val="blk"/>
          <w:rFonts w:ascii="Times New Roman" w:hAnsi="Times New Roman" w:cs="Times New Roman"/>
          <w:color w:val="333333"/>
          <w:sz w:val="24"/>
          <w:szCs w:val="24"/>
        </w:rPr>
        <w:t>общественных обсуждениях  или публичных слушаниях</w:t>
      </w:r>
      <w:r>
        <w:rPr>
          <w:rFonts w:ascii="Times New Roman" w:eastAsia="Times New Roman" w:hAnsi="Times New Roman" w:cs="Times New Roman"/>
          <w:sz w:val="24"/>
          <w:szCs w:val="24"/>
          <w:lang w:eastAsia="ru-RU"/>
        </w:rPr>
        <w:t xml:space="preserve">. </w:t>
      </w:r>
    </w:p>
    <w:p w:rsidR="00F12750" w:rsidRDefault="00F12750" w:rsidP="00F12750">
      <w:pPr>
        <w:keepNext/>
        <w:keepLines/>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же исправлены согласно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b/>
          <w:sz w:val="24"/>
          <w:szCs w:val="24"/>
          <w:lang w:eastAsia="ru-RU"/>
        </w:rPr>
        <w:t xml:space="preserve">ст. 5.1 </w:t>
      </w:r>
      <w:proofErr w:type="spellStart"/>
      <w:r>
        <w:rPr>
          <w:rFonts w:ascii="Times New Roman" w:eastAsia="Times New Roman" w:hAnsi="Times New Roman" w:cs="Times New Roman"/>
          <w:b/>
          <w:sz w:val="24"/>
          <w:szCs w:val="24"/>
          <w:lang w:eastAsia="ru-RU"/>
        </w:rPr>
        <w:t>ГрК</w:t>
      </w:r>
      <w:proofErr w:type="spellEnd"/>
      <w:r>
        <w:rPr>
          <w:rFonts w:ascii="Times New Roman" w:eastAsia="Times New Roman" w:hAnsi="Times New Roman" w:cs="Times New Roman"/>
          <w:b/>
          <w:sz w:val="24"/>
          <w:szCs w:val="24"/>
          <w:lang w:eastAsia="ru-RU"/>
        </w:rPr>
        <w:t xml:space="preserve"> РФ ст.8, ст. 25, ст. 26, ст. ст. 30-34 Правил</w:t>
      </w:r>
      <w:r>
        <w:rPr>
          <w:rFonts w:ascii="Times New Roman" w:eastAsia="Times New Roman" w:hAnsi="Times New Roman" w:cs="Times New Roman"/>
          <w:sz w:val="24"/>
          <w:szCs w:val="24"/>
          <w:lang w:eastAsia="ru-RU"/>
        </w:rPr>
        <w:t xml:space="preserve">, т.е. предусматривает участие граждан, их объединений и юридических лиц в </w:t>
      </w:r>
      <w:r>
        <w:rPr>
          <w:rStyle w:val="blk"/>
          <w:rFonts w:ascii="Times New Roman" w:hAnsi="Times New Roman" w:cs="Times New Roman"/>
          <w:color w:val="333333"/>
          <w:sz w:val="24"/>
          <w:szCs w:val="24"/>
        </w:rPr>
        <w:t>общественных обсуждениях  или публичных слушаниях.</w:t>
      </w:r>
      <w:r>
        <w:rPr>
          <w:rFonts w:ascii="Times New Roman" w:eastAsia="Times New Roman" w:hAnsi="Times New Roman" w:cs="Times New Roman"/>
          <w:sz w:val="24"/>
          <w:szCs w:val="24"/>
          <w:lang w:eastAsia="ru-RU"/>
        </w:rPr>
        <w:t xml:space="preserve"> </w:t>
      </w:r>
    </w:p>
    <w:p w:rsidR="00F12750" w:rsidRDefault="00F12750" w:rsidP="00F12750">
      <w:pPr>
        <w:keepNext/>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Ст.10  Правил</w:t>
      </w:r>
      <w:r>
        <w:rPr>
          <w:rFonts w:ascii="Times New Roman" w:eastAsia="Times New Roman" w:hAnsi="Times New Roman" w:cs="Times New Roman"/>
          <w:sz w:val="24"/>
          <w:szCs w:val="24"/>
          <w:lang w:eastAsia="ru-RU"/>
        </w:rPr>
        <w:t xml:space="preserve"> дополнена согласно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.17 ст. 23 ЗК РФ следующим разделом:</w:t>
      </w:r>
    </w:p>
    <w:p w:rsidR="00F12750" w:rsidRDefault="00F12750" w:rsidP="00F12750">
      <w:pPr>
        <w:pStyle w:val="ConsPlu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w:t>
      </w:r>
      <w:r>
        <w:rPr>
          <w:rFonts w:ascii="Times New Roman" w:hAnsi="Times New Roman" w:cs="Times New Roman"/>
          <w:color w:val="333333"/>
          <w:sz w:val="24"/>
          <w:szCs w:val="24"/>
          <w:shd w:val="clear" w:color="auto" w:fill="FFFFFF"/>
        </w:rPr>
        <w:t xml:space="preserve">в отношении земельного участка, находящегося в государственной или муниципальной </w:t>
      </w:r>
      <w:proofErr w:type="spellStart"/>
      <w:r>
        <w:rPr>
          <w:rFonts w:ascii="Times New Roman" w:hAnsi="Times New Roman" w:cs="Times New Roman"/>
          <w:color w:val="333333"/>
          <w:sz w:val="24"/>
          <w:szCs w:val="24"/>
          <w:shd w:val="clear" w:color="auto" w:fill="FFFFFF"/>
        </w:rPr>
        <w:t>собственности</w:t>
      </w:r>
      <w:proofErr w:type="gramStart"/>
      <w:r>
        <w:rPr>
          <w:rFonts w:ascii="Times New Roman" w:hAnsi="Times New Roman" w:cs="Times New Roman"/>
          <w:color w:val="333333"/>
          <w:sz w:val="24"/>
          <w:szCs w:val="24"/>
          <w:shd w:val="clear" w:color="auto" w:fill="FFFFFF"/>
        </w:rPr>
        <w:t>,н</w:t>
      </w:r>
      <w:proofErr w:type="gramEnd"/>
      <w:r>
        <w:rPr>
          <w:rFonts w:ascii="Times New Roman" w:hAnsi="Times New Roman" w:cs="Times New Roman"/>
          <w:color w:val="333333"/>
          <w:sz w:val="24"/>
          <w:szCs w:val="24"/>
          <w:shd w:val="clear" w:color="auto" w:fill="FFFFFF"/>
        </w:rPr>
        <w:t>а</w:t>
      </w:r>
      <w:proofErr w:type="spellEnd"/>
      <w:r>
        <w:rPr>
          <w:rFonts w:ascii="Times New Roman" w:hAnsi="Times New Roman" w:cs="Times New Roman"/>
          <w:color w:val="333333"/>
          <w:sz w:val="24"/>
          <w:szCs w:val="24"/>
          <w:shd w:val="clear" w:color="auto" w:fill="FFFFFF"/>
        </w:rPr>
        <w:t xml:space="preserve">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w:t>
      </w:r>
      <w:proofErr w:type="gramStart"/>
      <w:r>
        <w:rPr>
          <w:rFonts w:ascii="Times New Roman" w:hAnsi="Times New Roman" w:cs="Times New Roman"/>
          <w:color w:val="333333"/>
          <w:sz w:val="24"/>
          <w:szCs w:val="24"/>
          <w:shd w:val="clear" w:color="auto" w:fill="FFFFFF"/>
        </w:rPr>
        <w:t>содержащих</w:t>
      </w:r>
      <w:proofErr w:type="gramEnd"/>
      <w:r>
        <w:rPr>
          <w:rFonts w:ascii="Times New Roman" w:hAnsi="Times New Roman" w:cs="Times New Roman"/>
          <w:color w:val="333333"/>
          <w:sz w:val="24"/>
          <w:szCs w:val="24"/>
          <w:shd w:val="clear" w:color="auto" w:fill="FFFFFF"/>
        </w:rPr>
        <w:t xml:space="preserve">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Pr>
          <w:rFonts w:ascii="Times New Roman" w:hAnsi="Times New Roman" w:cs="Times New Roman"/>
          <w:color w:val="333333"/>
          <w:sz w:val="24"/>
          <w:szCs w:val="24"/>
          <w:shd w:val="clear" w:color="auto" w:fill="FFFFFF"/>
        </w:rPr>
        <w:t>в соответствии с прилагаемой к соглашению об установлении сервитута схемой границ сервитута на кадастровом плане</w:t>
      </w:r>
      <w:proofErr w:type="gramEnd"/>
      <w:r>
        <w:rPr>
          <w:rFonts w:ascii="Times New Roman" w:hAnsi="Times New Roman" w:cs="Times New Roman"/>
          <w:color w:val="333333"/>
          <w:sz w:val="24"/>
          <w:szCs w:val="24"/>
          <w:shd w:val="clear" w:color="auto" w:fill="FFFFFF"/>
        </w:rPr>
        <w:t xml:space="preserve"> территории.</w:t>
      </w:r>
      <w:r>
        <w:rPr>
          <w:rFonts w:ascii="Times New Roman" w:hAnsi="Times New Roman" w:cs="Times New Roman"/>
          <w:sz w:val="24"/>
          <w:szCs w:val="24"/>
        </w:rPr>
        <w:t xml:space="preserve"> Сведения о публичных сервитутах вносятся в Единый государственный реестр недвижимости.</w:t>
      </w:r>
    </w:p>
    <w:p w:rsidR="00F12750" w:rsidRDefault="00F12750" w:rsidP="00F12750">
      <w:pPr>
        <w:keepNext/>
        <w:keepLines/>
        <w:spacing w:after="0" w:line="240" w:lineRule="auto"/>
        <w:ind w:left="360" w:firstLine="709"/>
        <w:jc w:val="both"/>
        <w:rPr>
          <w:rFonts w:ascii="Times New Roman" w:eastAsia="Times New Roman" w:hAnsi="Times New Roman" w:cs="Times New Roman"/>
          <w:sz w:val="24"/>
          <w:szCs w:val="24"/>
          <w:lang w:eastAsia="ru-RU"/>
        </w:rPr>
      </w:pPr>
    </w:p>
    <w:p w:rsidR="00F12750" w:rsidRDefault="00F12750" w:rsidP="00F12750">
      <w:pPr>
        <w:keepNext/>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 13 Правил</w:t>
      </w:r>
      <w:r>
        <w:rPr>
          <w:rFonts w:ascii="Times New Roman" w:eastAsia="Times New Roman" w:hAnsi="Times New Roman" w:cs="Times New Roman"/>
          <w:sz w:val="24"/>
          <w:szCs w:val="24"/>
          <w:lang w:eastAsia="ru-RU"/>
        </w:rPr>
        <w:t xml:space="preserve"> согласно ст.48, ст.51, ст.51.1 </w:t>
      </w:r>
      <w:proofErr w:type="spellStart"/>
      <w:r>
        <w:rPr>
          <w:rFonts w:ascii="Times New Roman" w:eastAsia="Times New Roman" w:hAnsi="Times New Roman" w:cs="Times New Roman"/>
          <w:sz w:val="24"/>
          <w:szCs w:val="24"/>
          <w:lang w:eastAsia="ru-RU"/>
        </w:rPr>
        <w:t>ГрК</w:t>
      </w:r>
      <w:proofErr w:type="spellEnd"/>
      <w:r>
        <w:rPr>
          <w:rFonts w:ascii="Times New Roman" w:eastAsia="Times New Roman" w:hAnsi="Times New Roman" w:cs="Times New Roman"/>
          <w:sz w:val="24"/>
          <w:szCs w:val="24"/>
          <w:lang w:eastAsia="ru-RU"/>
        </w:rPr>
        <w:t xml:space="preserve"> РФ изложена в следующей редакции: </w:t>
      </w:r>
    </w:p>
    <w:p w:rsidR="00F12750" w:rsidRDefault="00F12750" w:rsidP="00F12750">
      <w:pPr>
        <w:pStyle w:val="a6"/>
        <w:keepNext/>
        <w:keepLines/>
        <w:spacing w:after="0" w:line="240" w:lineRule="auto"/>
        <w:ind w:left="0" w:firstLine="709"/>
        <w:jc w:val="both"/>
        <w:rPr>
          <w:rFonts w:ascii="Times New Roman" w:hAnsi="Times New Roman" w:cs="Times New Roman"/>
          <w:sz w:val="24"/>
          <w:szCs w:val="24"/>
        </w:rPr>
      </w:pPr>
      <w:bookmarkStart w:id="5" w:name="_Toc488241177"/>
    </w:p>
    <w:p w:rsidR="00F12750" w:rsidRDefault="00F12750" w:rsidP="00F12750">
      <w:pPr>
        <w:pStyle w:val="a6"/>
        <w:keepNext/>
        <w:keepLine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Правом осуществления строительства, реконструкции объектов капитального строительства на территории поселка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bookmarkStart w:id="6" w:name="_Toc459908485"/>
      <w:bookmarkStart w:id="7" w:name="_Toc448780610"/>
      <w:bookmarkStart w:id="8" w:name="_Toc448780124"/>
      <w:bookmarkStart w:id="9" w:name="_Toc448774961"/>
      <w:bookmarkStart w:id="10" w:name="_Toc437587898"/>
      <w:bookmarkStart w:id="11" w:name="_Toc282347559"/>
      <w:bookmarkEnd w:id="5"/>
      <w:proofErr w:type="gramEnd"/>
    </w:p>
    <w:p w:rsidR="00F12750" w:rsidRDefault="00F12750" w:rsidP="00F12750">
      <w:pPr>
        <w:pStyle w:val="a6"/>
        <w:keepNext/>
        <w:keepLines/>
        <w:spacing w:after="0" w:line="240" w:lineRule="auto"/>
        <w:ind w:left="0" w:firstLine="709"/>
        <w:jc w:val="both"/>
        <w:rPr>
          <w:rFonts w:ascii="Times New Roman" w:hAnsi="Times New Roman" w:cs="Times New Roman"/>
          <w:sz w:val="24"/>
          <w:szCs w:val="24"/>
        </w:rPr>
      </w:pPr>
      <w:bookmarkStart w:id="12" w:name="sub_2103"/>
      <w:bookmarkEnd w:id="6"/>
      <w:bookmarkEnd w:id="7"/>
      <w:bookmarkEnd w:id="8"/>
      <w:bookmarkEnd w:id="9"/>
      <w:bookmarkEnd w:id="10"/>
      <w:bookmarkEnd w:id="11"/>
      <w:r>
        <w:rPr>
          <w:rFonts w:ascii="Times New Roman" w:hAnsi="Times New Roman" w:cs="Times New Roman"/>
          <w:sz w:val="24"/>
          <w:szCs w:val="24"/>
        </w:rPr>
        <w:t xml:space="preserve">2. Виды объектов капитального </w:t>
      </w:r>
      <w:proofErr w:type="gramStart"/>
      <w:r>
        <w:rPr>
          <w:rFonts w:ascii="Times New Roman" w:hAnsi="Times New Roman" w:cs="Times New Roman"/>
          <w:sz w:val="24"/>
          <w:szCs w:val="24"/>
        </w:rPr>
        <w:t>строительства</w:t>
      </w:r>
      <w:proofErr w:type="gramEnd"/>
      <w:r>
        <w:rPr>
          <w:rFonts w:ascii="Times New Roman" w:hAnsi="Times New Roman" w:cs="Times New Roman"/>
          <w:sz w:val="24"/>
          <w:szCs w:val="24"/>
        </w:rPr>
        <w:t xml:space="preserve"> при строительстве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проектная документация может не подготавливаться, выдача разрешений на строительство не требуется, устанавливаются </w:t>
      </w:r>
      <w:hyperlink r:id="rId4" w:history="1">
        <w:r>
          <w:rPr>
            <w:rStyle w:val="a7"/>
            <w:sz w:val="24"/>
            <w:szCs w:val="24"/>
          </w:rPr>
          <w:t>Градостроительным кодексом</w:t>
        </w:r>
      </w:hyperlink>
      <w:r>
        <w:rPr>
          <w:rFonts w:ascii="Times New Roman" w:hAnsi="Times New Roman" w:cs="Times New Roman"/>
          <w:sz w:val="24"/>
          <w:szCs w:val="24"/>
        </w:rPr>
        <w:t xml:space="preserve"> Российской Федерации и нормативными правовыми актами Республики Алтай.</w:t>
      </w:r>
    </w:p>
    <w:p w:rsidR="00F12750" w:rsidRDefault="00F12750" w:rsidP="00F12750">
      <w:pPr>
        <w:pStyle w:val="a6"/>
        <w:keepNext/>
        <w:keepLines/>
        <w:spacing w:after="0" w:line="240" w:lineRule="auto"/>
        <w:ind w:left="0" w:firstLine="709"/>
        <w:jc w:val="both"/>
        <w:rPr>
          <w:rFonts w:ascii="Times New Roman" w:hAnsi="Times New Roman" w:cs="Times New Roman"/>
          <w:color w:val="333333"/>
          <w:sz w:val="24"/>
          <w:szCs w:val="24"/>
          <w:shd w:val="clear" w:color="auto" w:fill="FFFFFF"/>
        </w:rPr>
      </w:pPr>
      <w:bookmarkStart w:id="13" w:name="sub_2104"/>
      <w:bookmarkEnd w:id="12"/>
      <w:r>
        <w:rPr>
          <w:rFonts w:ascii="Times New Roman" w:hAnsi="Times New Roman" w:cs="Times New Roman"/>
          <w:sz w:val="24"/>
          <w:szCs w:val="24"/>
        </w:rPr>
        <w:t xml:space="preserve">3. </w:t>
      </w:r>
      <w:bookmarkEnd w:id="13"/>
      <w:r>
        <w:rPr>
          <w:rFonts w:ascii="Times New Roman" w:hAnsi="Times New Roman" w:cs="Times New Roman"/>
          <w:color w:val="333333"/>
          <w:sz w:val="24"/>
          <w:szCs w:val="24"/>
          <w:shd w:val="clear" w:color="auto" w:fill="FFFFFF"/>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Pr>
          <w:rFonts w:ascii="Times New Roman" w:hAnsi="Times New Roman" w:cs="Times New Roman"/>
          <w:color w:val="333333"/>
          <w:sz w:val="24"/>
          <w:szCs w:val="24"/>
          <w:shd w:val="clear" w:color="auto" w:fill="FFFFFF"/>
        </w:rPr>
        <w:t>документации</w:t>
      </w:r>
      <w:proofErr w:type="gramEnd"/>
      <w:r>
        <w:rPr>
          <w:rFonts w:ascii="Times New Roman" w:hAnsi="Times New Roman" w:cs="Times New Roman"/>
          <w:color w:val="333333"/>
          <w:sz w:val="24"/>
          <w:szCs w:val="24"/>
          <w:shd w:val="clear" w:color="auto" w:fill="FFFFFF"/>
        </w:rPr>
        <w:t xml:space="preserve"> установленным в соответствии с </w:t>
      </w:r>
      <w:hyperlink r:id="rId5" w:anchor="dst2866" w:history="1">
        <w:r>
          <w:rPr>
            <w:rStyle w:val="a3"/>
            <w:color w:val="666699"/>
            <w:sz w:val="24"/>
            <w:szCs w:val="24"/>
            <w:shd w:val="clear" w:color="auto" w:fill="FFFFFF"/>
          </w:rPr>
          <w:t>частью 7 статьи 36</w:t>
        </w:r>
      </w:hyperlink>
      <w:r>
        <w:rPr>
          <w:rFonts w:ascii="Times New Roman" w:hAnsi="Times New Roman" w:cs="Times New Roman"/>
          <w:color w:val="333333"/>
          <w:sz w:val="24"/>
          <w:szCs w:val="24"/>
          <w:shd w:val="clear" w:color="auto" w:fill="FFFFFF"/>
        </w:rPr>
        <w:t>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w:t>
      </w:r>
      <w:r>
        <w:rPr>
          <w:rFonts w:ascii="Times New Roman" w:hAnsi="Times New Roman" w:cs="Times New Roman"/>
          <w:color w:val="333333"/>
          <w:sz w:val="24"/>
          <w:szCs w:val="24"/>
          <w:shd w:val="clear" w:color="auto" w:fill="FFFFFF"/>
        </w:rPr>
        <w:t>требованиям к назначению, параметрам и размещению объекта капитального строительства на указанном земельном участке.</w:t>
      </w:r>
    </w:p>
    <w:p w:rsidR="00F12750" w:rsidRDefault="00F12750" w:rsidP="00F12750">
      <w:pPr>
        <w:pStyle w:val="a6"/>
        <w:keepNext/>
        <w:keepLines/>
        <w:spacing w:after="0" w:line="240" w:lineRule="auto"/>
        <w:ind w:left="0"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4.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w:t>
      </w:r>
      <w:r>
        <w:rPr>
          <w:rFonts w:ascii="Times New Roman" w:hAnsi="Times New Roman" w:cs="Times New Roman"/>
          <w:sz w:val="24"/>
          <w:szCs w:val="24"/>
        </w:rPr>
        <w:t xml:space="preserve">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r>
        <w:rPr>
          <w:rFonts w:ascii="Times New Roman" w:hAnsi="Times New Roman" w:cs="Times New Roman"/>
          <w:color w:val="333333"/>
          <w:sz w:val="24"/>
          <w:szCs w:val="24"/>
          <w:shd w:val="clear" w:color="auto" w:fill="FFFFFF"/>
        </w:rPr>
        <w:t>.</w:t>
      </w:r>
    </w:p>
    <w:p w:rsidR="00F12750" w:rsidRDefault="00F12750" w:rsidP="00F12750">
      <w:pPr>
        <w:pStyle w:val="a6"/>
        <w:keepNext/>
        <w:keepLines/>
        <w:spacing w:after="0" w:line="240" w:lineRule="auto"/>
        <w:ind w:left="0" w:firstLine="709"/>
        <w:jc w:val="both"/>
        <w:rPr>
          <w:rFonts w:ascii="Times New Roman" w:hAnsi="Times New Roman" w:cs="Times New Roman"/>
          <w:sz w:val="24"/>
          <w:szCs w:val="24"/>
        </w:rPr>
      </w:pPr>
    </w:p>
    <w:p w:rsidR="00F12750" w:rsidRDefault="00F12750" w:rsidP="00F12750">
      <w:pPr>
        <w:pStyle w:val="a6"/>
        <w:keepNext/>
        <w:keepLine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5.В соответствии с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.1.3 ст.48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 редакции Закона №340 ФЗ)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F12750" w:rsidRDefault="00F12750" w:rsidP="00F12750">
      <w:pPr>
        <w:pStyle w:val="a6"/>
        <w:keepNext/>
        <w:keepLine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6.Согласно п.1. части 17 ст.51, ст. 51.1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с 04.08.2018 г. при строительстве, реконструкции объекта индивидуального жилищного строительства, садового дома не требуется получения разрешения. Для осуществления строительства или реконструкции объекта ИЖС необходимо надлежащим образом уведомить уполномоченный орган о планируемом строительстве или реконструкции.</w:t>
      </w:r>
    </w:p>
    <w:p w:rsidR="00F12750" w:rsidRDefault="00F12750" w:rsidP="00F12750">
      <w:pPr>
        <w:pStyle w:val="a6"/>
        <w:keepNext/>
        <w:keepLines/>
        <w:spacing w:after="0" w:line="240" w:lineRule="auto"/>
        <w:ind w:left="0" w:firstLine="709"/>
        <w:jc w:val="both"/>
        <w:rPr>
          <w:rFonts w:ascii="Times New Roman" w:hAnsi="Times New Roman" w:cs="Times New Roman"/>
          <w:color w:val="333333"/>
          <w:sz w:val="24"/>
          <w:szCs w:val="24"/>
          <w:shd w:val="clear" w:color="auto" w:fill="FFFFFF"/>
        </w:rPr>
      </w:pPr>
    </w:p>
    <w:p w:rsidR="00F12750" w:rsidRDefault="00F12750" w:rsidP="00F12750">
      <w:pPr>
        <w:keepNext/>
        <w:keepLine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 xml:space="preserve">Ст.16 </w:t>
      </w:r>
      <w:r>
        <w:rPr>
          <w:rFonts w:ascii="Times New Roman" w:eastAsia="Times New Roman" w:hAnsi="Times New Roman" w:cs="Times New Roman"/>
          <w:b/>
          <w:sz w:val="24"/>
          <w:szCs w:val="24"/>
          <w:lang w:eastAsia="ru-RU"/>
        </w:rPr>
        <w:t xml:space="preserve">Правил </w:t>
      </w:r>
      <w:r>
        <w:rPr>
          <w:rFonts w:ascii="Times New Roman" w:eastAsia="Times New Roman" w:hAnsi="Times New Roman" w:cs="Times New Roman"/>
          <w:sz w:val="24"/>
          <w:szCs w:val="24"/>
          <w:lang w:eastAsia="ru-RU"/>
        </w:rPr>
        <w:t>согласно</w:t>
      </w:r>
      <w:r>
        <w:rPr>
          <w:rFonts w:ascii="Times New Roman" w:eastAsia="Times New Roman" w:hAnsi="Times New Roman" w:cs="Times New Roman"/>
          <w:b/>
          <w:sz w:val="24"/>
          <w:szCs w:val="24"/>
          <w:lang w:eastAsia="ru-RU"/>
        </w:rPr>
        <w:t xml:space="preserve"> ст.51, ст.51.1</w:t>
      </w:r>
      <w:r>
        <w:rPr>
          <w:rFonts w:ascii="Times New Roman" w:hAnsi="Times New Roman" w:cs="Times New Roman"/>
          <w:sz w:val="24"/>
          <w:szCs w:val="24"/>
        </w:rPr>
        <w:t xml:space="preserve">.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r>
        <w:rPr>
          <w:rFonts w:ascii="Times New Roman" w:eastAsia="Times New Roman" w:hAnsi="Times New Roman" w:cs="Times New Roman"/>
          <w:sz w:val="24"/>
          <w:szCs w:val="24"/>
          <w:lang w:eastAsia="ru-RU"/>
        </w:rPr>
        <w:t xml:space="preserve"> изложена в следующей редакции:</w:t>
      </w:r>
    </w:p>
    <w:p w:rsidR="00F12750" w:rsidRDefault="00F12750" w:rsidP="00F12750">
      <w:pPr>
        <w:spacing w:line="240" w:lineRule="auto"/>
        <w:ind w:firstLine="709"/>
        <w:jc w:val="both"/>
        <w:rPr>
          <w:rFonts w:ascii="Times New Roman" w:hAnsi="Times New Roman" w:cs="Times New Roman"/>
          <w:sz w:val="24"/>
          <w:szCs w:val="24"/>
        </w:rPr>
      </w:pPr>
    </w:p>
    <w:p w:rsidR="00F12750" w:rsidRDefault="00F12750" w:rsidP="00F1275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F12750" w:rsidRDefault="00F12750" w:rsidP="00F1275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 </w:t>
      </w:r>
    </w:p>
    <w:p w:rsidR="00F12750" w:rsidRDefault="00F12750" w:rsidP="00F1275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Разрешение на строительство выдается в соответствии с требованиями, установленными Градостроительным кодексом Российской Федерации.</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w:t>
      </w:r>
      <w:proofErr w:type="gramEnd"/>
      <w:r>
        <w:rPr>
          <w:rFonts w:ascii="Times New Roman" w:hAnsi="Times New Roman" w:cs="Times New Roman"/>
          <w:sz w:val="24"/>
          <w:szCs w:val="24"/>
        </w:rPr>
        <w:t xml:space="preserve"> документации объектов капитального строительства ограничениям использования объектов недвижимости, установленным на </w:t>
      </w:r>
      <w:proofErr w:type="spellStart"/>
      <w:r>
        <w:rPr>
          <w:rFonts w:ascii="Times New Roman" w:hAnsi="Times New Roman" w:cs="Times New Roman"/>
          <w:sz w:val="24"/>
          <w:szCs w:val="24"/>
        </w:rPr>
        <w:t>приаэродромной</w:t>
      </w:r>
      <w:proofErr w:type="spellEnd"/>
      <w:r>
        <w:rPr>
          <w:rFonts w:ascii="Times New Roman" w:hAnsi="Times New Roman" w:cs="Times New Roman"/>
          <w:sz w:val="24"/>
          <w:szCs w:val="24"/>
        </w:rPr>
        <w:t xml:space="preserve"> территории.</w:t>
      </w:r>
    </w:p>
    <w:p w:rsidR="00F12750" w:rsidRDefault="00F12750" w:rsidP="00F1275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Выдача разрешения на строительство не требуется в случае:</w:t>
      </w:r>
    </w:p>
    <w:p w:rsidR="00F12750" w:rsidRDefault="00F12750" w:rsidP="00F12750">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roofErr w:type="gramEnd"/>
    </w:p>
    <w:p w:rsidR="00F12750" w:rsidRDefault="00F12750" w:rsidP="00F1275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строительства, реконструкции объектов индивидуального жилищного строительства;</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4.1) капитального ремонта объектов капитального строительства;</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12750" w:rsidRDefault="00F12750" w:rsidP="00F1275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F12750" w:rsidRDefault="00F12750" w:rsidP="00F1275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Pr>
          <w:rFonts w:ascii="Times New Roman" w:hAnsi="Times New Roman" w:cs="Times New Roman"/>
          <w:sz w:val="24"/>
          <w:szCs w:val="24"/>
        </w:rPr>
        <w:t>мегапаскаля</w:t>
      </w:r>
      <w:proofErr w:type="spellEnd"/>
      <w:r>
        <w:rPr>
          <w:rFonts w:ascii="Times New Roman" w:hAnsi="Times New Roman" w:cs="Times New Roman"/>
          <w:sz w:val="24"/>
          <w:szCs w:val="24"/>
        </w:rPr>
        <w:t xml:space="preserve"> включительно;</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F12750" w:rsidRDefault="00F12750" w:rsidP="00F1275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w:t>
      </w:r>
      <w:proofErr w:type="gramEnd"/>
      <w:r>
        <w:rPr>
          <w:rFonts w:ascii="Times New Roman" w:hAnsi="Times New Roman" w:cs="Times New Roman"/>
          <w:sz w:val="24"/>
          <w:szCs w:val="24"/>
        </w:rPr>
        <w:t xml:space="preserve"> единого портала государственных и муниципальных услуг уведомление о планируемых </w:t>
      </w:r>
      <w:proofErr w:type="gramStart"/>
      <w:r>
        <w:rPr>
          <w:rFonts w:ascii="Times New Roman" w:hAnsi="Times New Roman" w:cs="Times New Roman"/>
          <w:sz w:val="24"/>
          <w:szCs w:val="24"/>
        </w:rPr>
        <w:t>строительстве</w:t>
      </w:r>
      <w:proofErr w:type="gramEnd"/>
      <w:r>
        <w:rPr>
          <w:rFonts w:ascii="Times New Roman" w:hAnsi="Times New Roman" w:cs="Times New Roman"/>
          <w:sz w:val="24"/>
          <w:szCs w:val="24"/>
        </w:rPr>
        <w:t xml:space="preserve"> или реконструкции объекта индивидуального жилищного строительства или садового дома.</w:t>
      </w:r>
    </w:p>
    <w:p w:rsidR="00F12750" w:rsidRDefault="00F12750" w:rsidP="00F1275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6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w:t>
      </w:r>
      <w:proofErr w:type="gramEnd"/>
      <w:r>
        <w:rPr>
          <w:rFonts w:ascii="Times New Roman" w:hAnsi="Times New Roman" w:cs="Times New Roman"/>
          <w:sz w:val="24"/>
          <w:szCs w:val="24"/>
        </w:rPr>
        <w:t xml:space="preserve"> Рассмотрение указанного уведомления осуществляется в соответствии с частями 4 - 13 статьи 51.1 Градостроительного кодекса РФ.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12750" w:rsidRDefault="00F12750" w:rsidP="00F127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Особенности осуществления строительства или реконструкции объекта индивидуального жилищного строительства или садового дома</w:t>
      </w:r>
      <w:r>
        <w:rPr>
          <w:rFonts w:ascii="Times New Roman" w:hAnsi="Times New Roman" w:cs="Times New Roman"/>
          <w:bCs/>
          <w:sz w:val="24"/>
          <w:szCs w:val="24"/>
        </w:rPr>
        <w:t xml:space="preserve"> определены</w:t>
      </w:r>
      <w:r>
        <w:rPr>
          <w:rFonts w:ascii="Times New Roman" w:hAnsi="Times New Roman" w:cs="Times New Roman"/>
          <w:sz w:val="24"/>
          <w:szCs w:val="24"/>
        </w:rPr>
        <w:t xml:space="preserve"> статьей 51.1 Градостроительного кодекса РФ.</w:t>
      </w:r>
    </w:p>
    <w:p w:rsidR="00F12750" w:rsidRDefault="00F12750" w:rsidP="00F12750">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 Ч.7 ст.17 и  ч.9 ст.29 </w:t>
      </w:r>
      <w:r>
        <w:rPr>
          <w:rFonts w:ascii="Times New Roman" w:hAnsi="Times New Roman" w:cs="Times New Roman"/>
          <w:sz w:val="24"/>
          <w:szCs w:val="24"/>
        </w:rPr>
        <w:t xml:space="preserve"> </w:t>
      </w:r>
      <w:proofErr w:type="gramStart"/>
      <w:r>
        <w:rPr>
          <w:rFonts w:ascii="Times New Roman" w:hAnsi="Times New Roman" w:cs="Times New Roman"/>
          <w:sz w:val="24"/>
          <w:szCs w:val="24"/>
        </w:rPr>
        <w:t>исключены</w:t>
      </w:r>
      <w:proofErr w:type="gramEnd"/>
      <w:r>
        <w:rPr>
          <w:rFonts w:ascii="Times New Roman" w:hAnsi="Times New Roman" w:cs="Times New Roman"/>
          <w:sz w:val="24"/>
          <w:szCs w:val="24"/>
        </w:rPr>
        <w:t xml:space="preserve"> из Правил.</w:t>
      </w:r>
    </w:p>
    <w:p w:rsidR="00F12750" w:rsidRDefault="00F12750" w:rsidP="00F12750">
      <w:pPr>
        <w:pStyle w:val="ConsPlu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12750" w:rsidRDefault="00F12750" w:rsidP="00F12750">
      <w:pPr>
        <w:pStyle w:val="ConsPlusNormal"/>
        <w:keepNext/>
        <w:keepLines/>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 Ст.19 переработана,  </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 xml:space="preserve">.5 ст. 19 исправлена согласно ч.6 ст.46.1 </w:t>
      </w:r>
      <w:proofErr w:type="spellStart"/>
      <w:r>
        <w:rPr>
          <w:rFonts w:ascii="Times New Roman" w:hAnsi="Times New Roman" w:cs="Times New Roman"/>
          <w:b/>
          <w:sz w:val="24"/>
          <w:szCs w:val="24"/>
        </w:rPr>
        <w:t>ГрК</w:t>
      </w:r>
      <w:proofErr w:type="spellEnd"/>
      <w:r>
        <w:rPr>
          <w:rFonts w:ascii="Times New Roman" w:hAnsi="Times New Roman" w:cs="Times New Roman"/>
          <w:b/>
          <w:sz w:val="24"/>
          <w:szCs w:val="24"/>
        </w:rPr>
        <w:t xml:space="preserve"> РФ, кроме того добавлена ч. 6 ст.19: </w:t>
      </w:r>
    </w:p>
    <w:p w:rsidR="00F12750" w:rsidRDefault="00F12750" w:rsidP="00F12750">
      <w:pPr>
        <w:pStyle w:val="ConsPlusNormal"/>
        <w:keepNext/>
        <w:keepLines/>
        <w:widowControl/>
        <w:ind w:firstLine="709"/>
        <w:jc w:val="both"/>
        <w:rPr>
          <w:rFonts w:ascii="Times New Roman" w:hAnsi="Times New Roman" w:cs="Times New Roman"/>
          <w:sz w:val="24"/>
          <w:szCs w:val="24"/>
        </w:rPr>
      </w:pPr>
    </w:p>
    <w:p w:rsidR="00F12750" w:rsidRDefault="00F12750" w:rsidP="00F12750">
      <w:pPr>
        <w:pStyle w:val="ConsPlu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r:id="rId6" w:anchor="Par1899" w:tooltip="3. Решение о развитии застроенной территории может быть принято, если на такой территории расположены:" w:history="1">
        <w:r>
          <w:rPr>
            <w:rStyle w:val="a3"/>
            <w:color w:val="0000FF"/>
            <w:sz w:val="24"/>
            <w:szCs w:val="24"/>
          </w:rPr>
          <w:t>частях 3</w:t>
        </w:r>
      </w:hyperlink>
      <w:r>
        <w:rPr>
          <w:rFonts w:ascii="Times New Roman" w:hAnsi="Times New Roman" w:cs="Times New Roman"/>
          <w:sz w:val="24"/>
          <w:szCs w:val="24"/>
        </w:rPr>
        <w:t xml:space="preserve"> и </w:t>
      </w:r>
      <w:hyperlink r:id="rId7" w:anchor="Par1902" w:tooltip="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 w:history="1">
        <w:r>
          <w:rPr>
            <w:rStyle w:val="a3"/>
            <w:color w:val="0000FF"/>
            <w:sz w:val="24"/>
            <w:szCs w:val="24"/>
          </w:rPr>
          <w:t>4</w:t>
        </w:r>
      </w:hyperlink>
      <w:r>
        <w:rPr>
          <w:rFonts w:ascii="Times New Roman" w:hAnsi="Times New Roman" w:cs="Times New Roman"/>
          <w:sz w:val="24"/>
          <w:szCs w:val="24"/>
        </w:rPr>
        <w:t xml:space="preserve"> настоящей статьи.</w:t>
      </w:r>
      <w:proofErr w:type="gramEnd"/>
    </w:p>
    <w:p w:rsidR="00F12750" w:rsidRDefault="00F12750" w:rsidP="00F12750">
      <w:pPr>
        <w:pStyle w:val="ConsPlu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w:t>
      </w:r>
      <w:proofErr w:type="gramStart"/>
      <w:r>
        <w:rPr>
          <w:rFonts w:ascii="Times New Roman" w:hAnsi="Times New Roman" w:cs="Times New Roman"/>
          <w:sz w:val="24"/>
          <w:szCs w:val="24"/>
        </w:rPr>
        <w:t>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w:t>
      </w:r>
      <w:proofErr w:type="gramEnd"/>
      <w:r>
        <w:rPr>
          <w:rFonts w:ascii="Times New Roman" w:hAnsi="Times New Roman" w:cs="Times New Roman"/>
          <w:sz w:val="24"/>
          <w:szCs w:val="24"/>
        </w:rPr>
        <w:t xml:space="preserve"> ним, предоставления сведений, содержащихся в Едином государственном реестре недвижимости.</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РФ.</w:t>
      </w:r>
    </w:p>
    <w:p w:rsidR="00F12750" w:rsidRDefault="00F12750" w:rsidP="00F12750">
      <w:pPr>
        <w:keepNext/>
        <w:keepLines/>
        <w:spacing w:line="240" w:lineRule="auto"/>
        <w:jc w:val="both"/>
        <w:rPr>
          <w:rFonts w:ascii="Times New Roman" w:hAnsi="Times New Roman" w:cs="Times New Roman"/>
          <w:color w:val="003300"/>
          <w:sz w:val="24"/>
          <w:szCs w:val="24"/>
        </w:rPr>
      </w:pPr>
      <w:r>
        <w:rPr>
          <w:rFonts w:ascii="Times New Roman" w:hAnsi="Times New Roman" w:cs="Times New Roman"/>
          <w:b/>
          <w:sz w:val="24"/>
          <w:szCs w:val="24"/>
        </w:rPr>
        <w:t>Ч.5 ст.21</w:t>
      </w:r>
      <w:r>
        <w:rPr>
          <w:rFonts w:ascii="Times New Roman" w:hAnsi="Times New Roman" w:cs="Times New Roman"/>
          <w:b/>
          <w:sz w:val="24"/>
          <w:szCs w:val="24"/>
          <w:highlight w:val="yellow"/>
          <w:lang w:eastAsia="ru-RU"/>
        </w:rPr>
        <w:t xml:space="preserve"> </w:t>
      </w:r>
      <w:r>
        <w:rPr>
          <w:rFonts w:ascii="Times New Roman" w:hAnsi="Times New Roman" w:cs="Times New Roman"/>
          <w:b/>
          <w:sz w:val="24"/>
          <w:szCs w:val="24"/>
          <w:lang w:eastAsia="ru-RU"/>
        </w:rPr>
        <w:t>дополнена</w:t>
      </w:r>
      <w:r>
        <w:rPr>
          <w:rFonts w:ascii="Times New Roman" w:hAnsi="Times New Roman" w:cs="Times New Roman"/>
          <w:sz w:val="24"/>
          <w:szCs w:val="24"/>
          <w:lang w:eastAsia="ru-RU"/>
        </w:rPr>
        <w:t>.</w:t>
      </w:r>
      <w:r>
        <w:rPr>
          <w:rFonts w:ascii="Times New Roman" w:hAnsi="Times New Roman" w:cs="Times New Roman"/>
          <w:color w:val="003300"/>
          <w:sz w:val="24"/>
          <w:szCs w:val="24"/>
        </w:rPr>
        <w:t xml:space="preserve"> Обязательство сторон о заключении договора:</w:t>
      </w:r>
    </w:p>
    <w:p w:rsidR="00F12750" w:rsidRDefault="00F12750" w:rsidP="00F12750">
      <w:pPr>
        <w:keepNext/>
        <w:keepLines/>
        <w:spacing w:line="240" w:lineRule="auto"/>
        <w:ind w:firstLine="709"/>
        <w:jc w:val="both"/>
        <w:rPr>
          <w:rFonts w:ascii="Times New Roman" w:hAnsi="Times New Roman" w:cs="Times New Roman"/>
          <w:color w:val="003300"/>
          <w:sz w:val="24"/>
          <w:szCs w:val="24"/>
        </w:rPr>
      </w:pPr>
      <w:r>
        <w:rPr>
          <w:rFonts w:ascii="Times New Roman" w:hAnsi="Times New Roman" w:cs="Times New Roman"/>
          <w:color w:val="003300"/>
          <w:sz w:val="24"/>
          <w:szCs w:val="24"/>
        </w:rPr>
        <w:t xml:space="preserve"> </w:t>
      </w:r>
      <w:proofErr w:type="gramStart"/>
      <w:r>
        <w:rPr>
          <w:rFonts w:ascii="Times New Roman" w:hAnsi="Times New Roman" w:cs="Times New Roman"/>
          <w:color w:val="003300"/>
          <w:sz w:val="24"/>
          <w:szCs w:val="24"/>
        </w:rPr>
        <w:t>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лицом, заключившем договор о комплексном освоении территории в целях строительства стандартного жилья.</w:t>
      </w:r>
      <w:proofErr w:type="gramEnd"/>
    </w:p>
    <w:p w:rsidR="00F12750" w:rsidRDefault="00F12750" w:rsidP="00F12750">
      <w:pPr>
        <w:keepNext/>
        <w:keepLines/>
        <w:spacing w:line="240" w:lineRule="auto"/>
        <w:ind w:firstLine="709"/>
        <w:jc w:val="both"/>
        <w:rPr>
          <w:rFonts w:ascii="Times New Roman" w:hAnsi="Times New Roman" w:cs="Times New Roman"/>
          <w:color w:val="003300"/>
          <w:sz w:val="24"/>
          <w:szCs w:val="24"/>
        </w:rPr>
      </w:pPr>
      <w:r>
        <w:rPr>
          <w:rFonts w:ascii="Times New Roman" w:hAnsi="Times New Roman" w:cs="Times New Roman"/>
          <w:color w:val="003300"/>
          <w:sz w:val="24"/>
          <w:szCs w:val="24"/>
        </w:rPr>
        <w:t>В ст.21-22 ПЗЗ внесены изменения «жилье экономического класса « заменены на «стандартное жилье»</w:t>
      </w:r>
    </w:p>
    <w:p w:rsidR="00F12750" w:rsidRDefault="00F12750" w:rsidP="00F12750">
      <w:pPr>
        <w:keepNext/>
        <w:keepLines/>
        <w:spacing w:line="240" w:lineRule="auto"/>
        <w:jc w:val="both"/>
        <w:rPr>
          <w:rFonts w:ascii="Times New Roman" w:hAnsi="Times New Roman" w:cs="Times New Roman"/>
          <w:color w:val="003300"/>
          <w:sz w:val="24"/>
          <w:szCs w:val="24"/>
        </w:rPr>
      </w:pPr>
      <w:r>
        <w:rPr>
          <w:rFonts w:ascii="Times New Roman" w:hAnsi="Times New Roman" w:cs="Times New Roman"/>
          <w:b/>
          <w:color w:val="003300"/>
          <w:sz w:val="24"/>
          <w:szCs w:val="24"/>
        </w:rPr>
        <w:t>Ст.22</w:t>
      </w:r>
      <w:r>
        <w:rPr>
          <w:rFonts w:ascii="Times New Roman" w:hAnsi="Times New Roman" w:cs="Times New Roman"/>
          <w:color w:val="003300"/>
          <w:sz w:val="24"/>
          <w:szCs w:val="24"/>
        </w:rPr>
        <w:t xml:space="preserve"> изложена в следующей  редакции согласно ст.46.9, 46.10 </w:t>
      </w:r>
      <w:proofErr w:type="spellStart"/>
      <w:r>
        <w:rPr>
          <w:rFonts w:ascii="Times New Roman" w:hAnsi="Times New Roman" w:cs="Times New Roman"/>
          <w:color w:val="003300"/>
          <w:sz w:val="24"/>
          <w:szCs w:val="24"/>
        </w:rPr>
        <w:t>ГрК</w:t>
      </w:r>
      <w:proofErr w:type="spellEnd"/>
      <w:r>
        <w:rPr>
          <w:rFonts w:ascii="Times New Roman" w:hAnsi="Times New Roman" w:cs="Times New Roman"/>
          <w:color w:val="003300"/>
          <w:sz w:val="24"/>
          <w:szCs w:val="24"/>
        </w:rPr>
        <w:t xml:space="preserve"> РФ:</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Комплексное развитие территории по инициативе правообладателей земельных участков и (или) расположенных на них объектов недвижимого имущества является одним из видов деятельности по комплексному и устойчивому развитию территории.</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roofErr w:type="gramEnd"/>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r>
        <w:rPr>
          <w:rStyle w:val="blk"/>
          <w:rFonts w:ascii="Times New Roman" w:hAnsi="Times New Roman" w:cs="Times New Roman"/>
          <w:color w:val="333333"/>
          <w:sz w:val="24"/>
          <w:szCs w:val="24"/>
        </w:rPr>
        <w:lastRenderedPageBreak/>
        <w:t xml:space="preserve">3. </w:t>
      </w:r>
      <w:proofErr w:type="gramStart"/>
      <w:r>
        <w:rPr>
          <w:rStyle w:val="blk"/>
          <w:rFonts w:ascii="Times New Roman" w:hAnsi="Times New Roman" w:cs="Times New Roman"/>
          <w:color w:val="333333"/>
          <w:sz w:val="24"/>
          <w:szCs w:val="24"/>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w:t>
      </w:r>
      <w:proofErr w:type="gramEnd"/>
      <w:r>
        <w:rPr>
          <w:rStyle w:val="blk"/>
          <w:rFonts w:ascii="Times New Roman" w:hAnsi="Times New Roman" w:cs="Times New Roman"/>
          <w:color w:val="333333"/>
          <w:sz w:val="24"/>
          <w:szCs w:val="24"/>
        </w:rPr>
        <w:t xml:space="preserve"> </w:t>
      </w:r>
      <w:proofErr w:type="gramStart"/>
      <w:r>
        <w:rPr>
          <w:rStyle w:val="blk"/>
          <w:rFonts w:ascii="Times New Roman" w:hAnsi="Times New Roman" w:cs="Times New Roman"/>
          <w:color w:val="333333"/>
          <w:sz w:val="24"/>
          <w:szCs w:val="24"/>
        </w:rPr>
        <w:t>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w:t>
      </w:r>
      <w:proofErr w:type="gramEnd"/>
      <w:r>
        <w:rPr>
          <w:rStyle w:val="blk"/>
          <w:rFonts w:ascii="Times New Roman" w:hAnsi="Times New Roman" w:cs="Times New Roman"/>
          <w:color w:val="333333"/>
          <w:sz w:val="24"/>
          <w:szCs w:val="24"/>
        </w:rPr>
        <w:t xml:space="preserve"> </w:t>
      </w:r>
      <w:proofErr w:type="gramStart"/>
      <w:r>
        <w:rPr>
          <w:rStyle w:val="blk"/>
          <w:rFonts w:ascii="Times New Roman" w:hAnsi="Times New Roman" w:cs="Times New Roman"/>
          <w:color w:val="333333"/>
          <w:sz w:val="24"/>
          <w:szCs w:val="24"/>
        </w:rPr>
        <w:t>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w:t>
      </w:r>
      <w:proofErr w:type="gramEnd"/>
      <w:r>
        <w:rPr>
          <w:rStyle w:val="blk"/>
          <w:rFonts w:ascii="Times New Roman" w:hAnsi="Times New Roman" w:cs="Times New Roman"/>
          <w:color w:val="333333"/>
          <w:sz w:val="24"/>
          <w:szCs w:val="24"/>
        </w:rPr>
        <w:t xml:space="preserve"> В случае</w:t>
      </w:r>
      <w:proofErr w:type="gramStart"/>
      <w:r>
        <w:rPr>
          <w:rStyle w:val="blk"/>
          <w:rFonts w:ascii="Times New Roman" w:hAnsi="Times New Roman" w:cs="Times New Roman"/>
          <w:color w:val="333333"/>
          <w:sz w:val="24"/>
          <w:szCs w:val="24"/>
        </w:rPr>
        <w:t>,</w:t>
      </w:r>
      <w:proofErr w:type="gramEnd"/>
      <w:r>
        <w:rPr>
          <w:rStyle w:val="blk"/>
          <w:rFonts w:ascii="Times New Roman" w:hAnsi="Times New Roman" w:cs="Times New Roman"/>
          <w:color w:val="333333"/>
          <w:sz w:val="24"/>
          <w:szCs w:val="24"/>
        </w:rP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14" w:name="dst3153"/>
      <w:bookmarkEnd w:id="14"/>
      <w:r>
        <w:rPr>
          <w:rStyle w:val="blk"/>
          <w:rFonts w:ascii="Times New Roman" w:hAnsi="Times New Roman" w:cs="Times New Roman"/>
          <w:color w:val="333333"/>
          <w:sz w:val="24"/>
          <w:szCs w:val="24"/>
        </w:rPr>
        <w:t xml:space="preserve">3.1. </w:t>
      </w:r>
      <w:proofErr w:type="gramStart"/>
      <w:r>
        <w:rPr>
          <w:rStyle w:val="blk"/>
          <w:rFonts w:ascii="Times New Roman" w:hAnsi="Times New Roman" w:cs="Times New Roman"/>
          <w:color w:val="333333"/>
          <w:sz w:val="24"/>
          <w:szCs w:val="24"/>
        </w:rPr>
        <w:t>В границы территории, подлежащей комплексному развитию по инициативе правообладателей,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w:t>
      </w:r>
      <w:proofErr w:type="gramEnd"/>
      <w:r>
        <w:rPr>
          <w:rStyle w:val="blk"/>
          <w:rFonts w:ascii="Times New Roman" w:hAnsi="Times New Roman" w:cs="Times New Roman"/>
          <w:color w:val="333333"/>
          <w:sz w:val="24"/>
          <w:szCs w:val="24"/>
        </w:rPr>
        <w:t xml:space="preserve">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bookmarkStart w:id="15" w:name="dst3154"/>
      <w:bookmarkEnd w:id="15"/>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r>
        <w:rPr>
          <w:rStyle w:val="blk"/>
          <w:rFonts w:ascii="Times New Roman" w:hAnsi="Times New Roman" w:cs="Times New Roman"/>
          <w:color w:val="333333"/>
          <w:sz w:val="24"/>
          <w:szCs w:val="24"/>
        </w:rPr>
        <w:t xml:space="preserve">3.2. </w:t>
      </w:r>
      <w:proofErr w:type="gramStart"/>
      <w:r>
        <w:rPr>
          <w:rStyle w:val="blk"/>
          <w:rFonts w:ascii="Times New Roman" w:hAnsi="Times New Roman" w:cs="Times New Roman"/>
          <w:color w:val="333333"/>
          <w:sz w:val="24"/>
          <w:szCs w:val="24"/>
        </w:rPr>
        <w:t>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r:id="rId8" w:anchor="dst1538" w:history="1">
        <w:r>
          <w:rPr>
            <w:rStyle w:val="a3"/>
            <w:color w:val="666699"/>
            <w:sz w:val="24"/>
            <w:szCs w:val="24"/>
          </w:rPr>
          <w:t>пунктом 4 части 7 статьи 46.10</w:t>
        </w:r>
        <w:proofErr w:type="gramEnd"/>
      </w:hyperlink>
      <w:r>
        <w:rPr>
          <w:rStyle w:val="blk"/>
          <w:rFonts w:ascii="Times New Roman" w:hAnsi="Times New Roman" w:cs="Times New Roman"/>
          <w:color w:val="333333"/>
          <w:sz w:val="24"/>
          <w:szCs w:val="24"/>
        </w:rPr>
        <w:t> </w:t>
      </w:r>
      <w:proofErr w:type="spellStart"/>
      <w:r>
        <w:rPr>
          <w:rStyle w:val="blk"/>
          <w:rFonts w:ascii="Times New Roman" w:hAnsi="Times New Roman" w:cs="Times New Roman"/>
          <w:color w:val="333333"/>
          <w:sz w:val="24"/>
          <w:szCs w:val="24"/>
        </w:rPr>
        <w:t>ГрК</w:t>
      </w:r>
      <w:proofErr w:type="spellEnd"/>
      <w:r>
        <w:rPr>
          <w:rStyle w:val="blk"/>
          <w:rFonts w:ascii="Times New Roman" w:hAnsi="Times New Roman" w:cs="Times New Roman"/>
          <w:color w:val="333333"/>
          <w:sz w:val="24"/>
          <w:szCs w:val="24"/>
        </w:rPr>
        <w:t>,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w:t>
      </w:r>
      <w:hyperlink r:id="rId9" w:anchor="dst3153" w:history="1">
        <w:r>
          <w:rPr>
            <w:rStyle w:val="a3"/>
            <w:color w:val="666699"/>
            <w:sz w:val="24"/>
            <w:szCs w:val="24"/>
          </w:rPr>
          <w:t>частью 3.1</w:t>
        </w:r>
      </w:hyperlink>
      <w:r>
        <w:rPr>
          <w:rStyle w:val="blk"/>
          <w:rFonts w:ascii="Times New Roman" w:hAnsi="Times New Roman" w:cs="Times New Roman"/>
          <w:color w:val="333333"/>
          <w:sz w:val="24"/>
          <w:szCs w:val="24"/>
        </w:rPr>
        <w:t> настоящей статьи, не требуется.</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Условиями соглашения являются:</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ответственность сторон за неисполнение или ненадлежащее исполнение соглашения.</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В соглашении наряду с указанными в </w:t>
      </w:r>
      <w:hyperlink r:id="rId10" w:history="1">
        <w:r>
          <w:rPr>
            <w:rStyle w:val="a3"/>
            <w:sz w:val="24"/>
            <w:szCs w:val="24"/>
          </w:rPr>
          <w:t>части 5</w:t>
        </w:r>
      </w:hyperlink>
      <w:r>
        <w:rPr>
          <w:rFonts w:ascii="Times New Roman" w:hAnsi="Times New Roman" w:cs="Times New Roman"/>
          <w:sz w:val="24"/>
          <w:szCs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w:t>
      </w:r>
      <w:proofErr w:type="gramEnd"/>
      <w:r>
        <w:rPr>
          <w:rFonts w:ascii="Times New Roman" w:hAnsi="Times New Roman" w:cs="Times New Roman"/>
          <w:sz w:val="24"/>
          <w:szCs w:val="24"/>
        </w:rPr>
        <w:t xml:space="preserve">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F12750" w:rsidRDefault="00F12750" w:rsidP="00F12750">
      <w:pPr>
        <w:keepNext/>
        <w:keepLines/>
        <w:spacing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lastRenderedPageBreak/>
        <w:t xml:space="preserve">7. </w:t>
      </w:r>
      <w:r>
        <w:rPr>
          <w:rFonts w:ascii="Times New Roman" w:hAnsi="Times New Roman" w:cs="Times New Roman"/>
          <w:color w:val="333333"/>
          <w:sz w:val="24"/>
          <w:szCs w:val="24"/>
          <w:shd w:val="clear" w:color="auto" w:fill="FFFFFF"/>
        </w:rPr>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а также земельных участков, указанных в </w:t>
      </w:r>
      <w:hyperlink r:id="rId11" w:anchor="dst3153" w:history="1">
        <w:r>
          <w:rPr>
            <w:rStyle w:val="a3"/>
            <w:color w:val="666699"/>
            <w:sz w:val="24"/>
            <w:szCs w:val="24"/>
            <w:shd w:val="clear" w:color="auto" w:fill="FFFFFF"/>
          </w:rPr>
          <w:t>частях 3.1</w:t>
        </w:r>
      </w:hyperlink>
      <w:r>
        <w:rPr>
          <w:rFonts w:ascii="Times New Roman" w:hAnsi="Times New Roman" w:cs="Times New Roman"/>
          <w:color w:val="333333"/>
          <w:sz w:val="24"/>
          <w:szCs w:val="24"/>
          <w:shd w:val="clear" w:color="auto" w:fill="FFFFFF"/>
        </w:rPr>
        <w:t> и </w:t>
      </w:r>
      <w:hyperlink r:id="rId12" w:anchor="dst3154" w:history="1">
        <w:r>
          <w:rPr>
            <w:rStyle w:val="a3"/>
            <w:color w:val="666699"/>
            <w:sz w:val="24"/>
            <w:szCs w:val="24"/>
            <w:shd w:val="clear" w:color="auto" w:fill="FFFFFF"/>
          </w:rPr>
          <w:t>3.2</w:t>
        </w:r>
      </w:hyperlink>
      <w:r>
        <w:rPr>
          <w:rFonts w:ascii="Times New Roman" w:hAnsi="Times New Roman" w:cs="Times New Roman"/>
          <w:color w:val="333333"/>
          <w:sz w:val="24"/>
          <w:szCs w:val="24"/>
          <w:shd w:val="clear" w:color="auto" w:fill="FFFFFF"/>
        </w:rPr>
        <w:t xml:space="preserve"> настоящей статьи. </w:t>
      </w:r>
      <w:proofErr w:type="gramStart"/>
      <w:r>
        <w:rPr>
          <w:rFonts w:ascii="Times New Roman" w:hAnsi="Times New Roman" w:cs="Times New Roman"/>
          <w:color w:val="333333"/>
          <w:sz w:val="24"/>
          <w:szCs w:val="24"/>
          <w:shd w:val="clear" w:color="auto" w:fill="FFFFFF"/>
        </w:rPr>
        <w:t>В случае подготовки документации по планировке территории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r:id="rId13" w:anchor="dst1538" w:history="1">
        <w:r>
          <w:rPr>
            <w:rStyle w:val="a3"/>
            <w:color w:val="666699"/>
            <w:sz w:val="24"/>
            <w:szCs w:val="24"/>
            <w:shd w:val="clear" w:color="auto" w:fill="FFFFFF"/>
          </w:rPr>
          <w:t>пунктом 4 части 7 статьи 46.10</w:t>
        </w:r>
      </w:hyperlink>
      <w:r>
        <w:rPr>
          <w:rFonts w:ascii="Times New Roman" w:hAnsi="Times New Roman" w:cs="Times New Roman"/>
          <w:color w:val="333333"/>
          <w:sz w:val="24"/>
          <w:szCs w:val="24"/>
          <w:shd w:val="clear" w:color="auto" w:fill="FFFFFF"/>
        </w:rPr>
        <w:t> </w:t>
      </w:r>
      <w:proofErr w:type="spellStart"/>
      <w:r>
        <w:rPr>
          <w:rFonts w:ascii="Times New Roman" w:hAnsi="Times New Roman" w:cs="Times New Roman"/>
          <w:color w:val="333333"/>
          <w:sz w:val="24"/>
          <w:szCs w:val="24"/>
          <w:shd w:val="clear" w:color="auto" w:fill="FFFFFF"/>
        </w:rPr>
        <w:t>ГрКодекса</w:t>
      </w:r>
      <w:proofErr w:type="spellEnd"/>
      <w:r>
        <w:rPr>
          <w:rFonts w:ascii="Times New Roman" w:hAnsi="Times New Roman" w:cs="Times New Roman"/>
          <w:color w:val="333333"/>
          <w:sz w:val="24"/>
          <w:szCs w:val="24"/>
          <w:shd w:val="clear" w:color="auto" w:fill="FFFFFF"/>
        </w:rPr>
        <w:t>, 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действующих на день принятия органом местного самоуправления решения о комплексном развитии</w:t>
      </w:r>
      <w:proofErr w:type="gramEnd"/>
      <w:r>
        <w:rPr>
          <w:rFonts w:ascii="Times New Roman" w:hAnsi="Times New Roman" w:cs="Times New Roman"/>
          <w:color w:val="333333"/>
          <w:sz w:val="24"/>
          <w:szCs w:val="24"/>
          <w:shd w:val="clear" w:color="auto" w:fill="FFFFFF"/>
        </w:rPr>
        <w:t xml:space="preserve"> территории по инициативе органа местного самоуправления.</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 Заключение договора с правообладателем или правообладателями осуществляется без проведения аукциона на право заключения договора. </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w:t>
      </w:r>
      <w:proofErr w:type="gramStart"/>
      <w:r>
        <w:rPr>
          <w:rFonts w:ascii="Times New Roman" w:hAnsi="Times New Roman" w:cs="Times New Roman"/>
          <w:sz w:val="24"/>
          <w:szCs w:val="24"/>
        </w:rPr>
        <w:t>дств др</w:t>
      </w:r>
      <w:proofErr w:type="gramEnd"/>
      <w:r>
        <w:rPr>
          <w:rFonts w:ascii="Times New Roman" w:hAnsi="Times New Roman" w:cs="Times New Roman"/>
          <w:sz w:val="24"/>
          <w:szCs w:val="24"/>
        </w:rPr>
        <w:t>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Условия договора оговариваются в частях 14 -16 Градостроительного кодекса РФ.</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w:t>
      </w:r>
      <w:proofErr w:type="gramStart"/>
      <w:r>
        <w:rPr>
          <w:rFonts w:ascii="Times New Roman" w:hAnsi="Times New Roman" w:cs="Times New Roman"/>
          <w:sz w:val="24"/>
          <w:szCs w:val="24"/>
        </w:rPr>
        <w:t xml:space="preserve">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r:id="rId14" w:history="1">
        <w:r>
          <w:rPr>
            <w:rStyle w:val="a3"/>
            <w:sz w:val="24"/>
            <w:szCs w:val="24"/>
          </w:rPr>
          <w:t>частями 5</w:t>
        </w:r>
      </w:hyperlink>
      <w:r>
        <w:rPr>
          <w:rFonts w:ascii="Times New Roman" w:hAnsi="Times New Roman" w:cs="Times New Roman"/>
          <w:sz w:val="24"/>
          <w:szCs w:val="24"/>
        </w:rPr>
        <w:t xml:space="preserve"> и </w:t>
      </w:r>
      <w:hyperlink r:id="rId15" w:history="1">
        <w:r>
          <w:rPr>
            <w:rStyle w:val="a3"/>
            <w:sz w:val="24"/>
            <w:szCs w:val="24"/>
          </w:rPr>
          <w:t>6</w:t>
        </w:r>
      </w:hyperlink>
      <w:r>
        <w:rPr>
          <w:rFonts w:ascii="Times New Roman" w:hAnsi="Times New Roman" w:cs="Times New Roman"/>
          <w:sz w:val="24"/>
          <w:szCs w:val="24"/>
        </w:rP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roofErr w:type="gramEnd"/>
      <w:r>
        <w:rPr>
          <w:rFonts w:ascii="Times New Roman" w:hAnsi="Times New Roman" w:cs="Times New Roman"/>
          <w:sz w:val="24"/>
          <w:szCs w:val="24"/>
        </w:rPr>
        <w:t>.</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Основания и последствия расторжения договора, либо одностороннего отказа со стороны одного или нескольких правообладателей, со стороны уполномоченного органа местного самоуправления отражены в частях 19-28 статьи 46.9 Градостроительного кодекса РФ.</w:t>
      </w:r>
    </w:p>
    <w:p w:rsidR="00F12750" w:rsidRDefault="00F12750" w:rsidP="00F12750">
      <w:pPr>
        <w:keepNext/>
        <w:keepLines/>
        <w:spacing w:line="240" w:lineRule="auto"/>
        <w:jc w:val="both"/>
        <w:rPr>
          <w:rFonts w:ascii="Times New Roman" w:hAnsi="Times New Roman" w:cs="Times New Roman"/>
          <w:sz w:val="24"/>
          <w:szCs w:val="24"/>
        </w:rPr>
      </w:pPr>
      <w:r>
        <w:rPr>
          <w:rFonts w:ascii="Times New Roman" w:hAnsi="Times New Roman" w:cs="Times New Roman"/>
          <w:b/>
          <w:sz w:val="24"/>
          <w:szCs w:val="24"/>
        </w:rPr>
        <w:t>Ст.23 Правил приведена</w:t>
      </w:r>
      <w:r>
        <w:rPr>
          <w:rFonts w:ascii="Times New Roman" w:hAnsi="Times New Roman" w:cs="Times New Roman"/>
          <w:sz w:val="24"/>
          <w:szCs w:val="24"/>
        </w:rPr>
        <w:t xml:space="preserve"> в соответствие с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.2 ст. 46.10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p w:rsidR="00F12750" w:rsidRDefault="00F12750" w:rsidP="00F12750">
      <w:pPr>
        <w:keepNext/>
        <w:keepLines/>
        <w:spacing w:after="0" w:line="240" w:lineRule="auto"/>
        <w:ind w:firstLine="709"/>
        <w:jc w:val="both"/>
        <w:outlineLvl w:val="2"/>
        <w:rPr>
          <w:rFonts w:ascii="Times New Roman" w:hAnsi="Times New Roman" w:cs="Times New Roman"/>
          <w:b/>
          <w:sz w:val="24"/>
          <w:szCs w:val="24"/>
        </w:rPr>
      </w:pPr>
      <w:r>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color w:val="333333"/>
          <w:sz w:val="24"/>
          <w:szCs w:val="24"/>
          <w:shd w:val="clear" w:color="auto" w:fill="FFFFFF"/>
        </w:rPr>
        <w:t xml:space="preserve">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 Указанное решение может быть принято в отношении всей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или части такой территории.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 </w:t>
      </w:r>
      <w:proofErr w:type="gramStart"/>
      <w:r>
        <w:rPr>
          <w:rFonts w:ascii="Times New Roman" w:hAnsi="Times New Roman" w:cs="Times New Roman"/>
          <w:color w:val="333333"/>
          <w:sz w:val="24"/>
          <w:szCs w:val="24"/>
          <w:shd w:val="clear" w:color="auto" w:fill="FFFFFF"/>
        </w:rPr>
        <w:t>Требования к точности определения координат характерных точек границ территории, в отношении которой принимается решение о ее комплексном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w:t>
      </w:r>
      <w:proofErr w:type="gramEnd"/>
      <w:r>
        <w:rPr>
          <w:rFonts w:ascii="Times New Roman" w:hAnsi="Times New Roman" w:cs="Times New Roman"/>
          <w:color w:val="333333"/>
          <w:sz w:val="24"/>
          <w:szCs w:val="24"/>
          <w:shd w:val="clear" w:color="auto" w:fill="FFFFFF"/>
        </w:rPr>
        <w:t xml:space="preserve"> ним, предоставления сведений, содержащихся в Едином государственном реестре недвижимости</w:t>
      </w:r>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w:t>
      </w:r>
      <w:r>
        <w:rPr>
          <w:rFonts w:ascii="Times New Roman" w:hAnsi="Times New Roman" w:cs="Times New Roman"/>
          <w:sz w:val="24"/>
          <w:szCs w:val="24"/>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F12750" w:rsidRDefault="00F12750" w:rsidP="00F12750">
      <w:pPr>
        <w:keepNext/>
        <w:keepLine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roofErr w:type="gramEnd"/>
    </w:p>
    <w:p w:rsidR="00F12750" w:rsidRDefault="00F12750" w:rsidP="00F12750">
      <w:pPr>
        <w:keepNext/>
        <w:keepLine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roofErr w:type="gramEnd"/>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виды разрешенного использования которых и (или) виды разрешенного использования и </w:t>
      </w:r>
      <w:proofErr w:type="gramStart"/>
      <w:r>
        <w:rPr>
          <w:rFonts w:ascii="Times New Roman" w:hAnsi="Times New Roman" w:cs="Times New Roman"/>
          <w:sz w:val="24"/>
          <w:szCs w:val="24"/>
        </w:rPr>
        <w:t>характеристики</w:t>
      </w:r>
      <w:proofErr w:type="gramEnd"/>
      <w:r>
        <w:rPr>
          <w:rFonts w:ascii="Times New Roman" w:hAnsi="Times New Roman" w:cs="Times New Roman"/>
          <w:sz w:val="24"/>
          <w:szCs w:val="24"/>
        </w:rPr>
        <w:t xml:space="preserve">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на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w:t>
      </w:r>
      <w:proofErr w:type="gramStart"/>
      <w:r>
        <w:rPr>
          <w:rFonts w:ascii="Times New Roman" w:hAnsi="Times New Roman" w:cs="Times New Roman"/>
          <w:sz w:val="24"/>
          <w:szCs w:val="24"/>
        </w:rPr>
        <w:t>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roofErr w:type="gramEnd"/>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w:t>
      </w:r>
      <w:proofErr w:type="gramEnd"/>
      <w:r>
        <w:rPr>
          <w:rFonts w:ascii="Times New Roman" w:hAnsi="Times New Roman" w:cs="Times New Roman"/>
          <w:sz w:val="24"/>
          <w:szCs w:val="24"/>
        </w:rPr>
        <w:t xml:space="preserve"> по планировке территории.</w:t>
      </w:r>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К условиям договора, </w:t>
      </w:r>
      <w:proofErr w:type="gramStart"/>
      <w:r>
        <w:rPr>
          <w:rFonts w:ascii="Times New Roman" w:hAnsi="Times New Roman" w:cs="Times New Roman"/>
          <w:sz w:val="24"/>
          <w:szCs w:val="24"/>
        </w:rPr>
        <w:t>оговоренных</w:t>
      </w:r>
      <w:proofErr w:type="gramEnd"/>
      <w:r>
        <w:rPr>
          <w:rFonts w:ascii="Times New Roman" w:hAnsi="Times New Roman" w:cs="Times New Roman"/>
          <w:sz w:val="24"/>
          <w:szCs w:val="24"/>
        </w:rPr>
        <w:t xml:space="preserve"> в части 13 статьи 46.10, относительно подготовки документации по планировке территории, относятся:</w:t>
      </w:r>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F12750" w:rsidRDefault="00F12750" w:rsidP="00F12750">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F12750" w:rsidRDefault="00F12750" w:rsidP="00F12750">
      <w:pPr>
        <w:keepNext/>
        <w:keepLines/>
        <w:spacing w:after="0" w:line="240" w:lineRule="auto"/>
        <w:ind w:firstLine="709"/>
        <w:jc w:val="both"/>
        <w:rPr>
          <w:rFonts w:ascii="Times New Roman" w:hAnsi="Times New Roman" w:cs="Times New Roman"/>
          <w:color w:val="003300"/>
          <w:sz w:val="24"/>
          <w:szCs w:val="24"/>
        </w:rPr>
      </w:pPr>
    </w:p>
    <w:p w:rsidR="00F12750" w:rsidRDefault="00F12750" w:rsidP="00F12750">
      <w:pPr>
        <w:keepNext/>
        <w:keepLines/>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b/>
          <w:color w:val="003300"/>
          <w:sz w:val="24"/>
          <w:szCs w:val="24"/>
        </w:rPr>
        <w:t xml:space="preserve"> Ч.2 ст.25 исправлена</w:t>
      </w:r>
      <w:r>
        <w:rPr>
          <w:rFonts w:ascii="Times New Roman" w:hAnsi="Times New Roman" w:cs="Times New Roman"/>
          <w:color w:val="003300"/>
          <w:sz w:val="24"/>
          <w:szCs w:val="24"/>
        </w:rPr>
        <w:t xml:space="preserve"> и изложена  </w:t>
      </w:r>
      <w:r>
        <w:rPr>
          <w:rFonts w:ascii="Times New Roman" w:eastAsia="Times New Roman" w:hAnsi="Times New Roman" w:cs="Times New Roman"/>
          <w:sz w:val="24"/>
          <w:szCs w:val="24"/>
          <w:lang w:eastAsia="ru-RU"/>
        </w:rPr>
        <w:t xml:space="preserve">в следующей редакции согласно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.1 ст.39 </w:t>
      </w:r>
      <w:proofErr w:type="spellStart"/>
      <w:r>
        <w:rPr>
          <w:rFonts w:ascii="Times New Roman" w:eastAsia="Times New Roman" w:hAnsi="Times New Roman" w:cs="Times New Roman"/>
          <w:sz w:val="24"/>
          <w:szCs w:val="24"/>
          <w:lang w:eastAsia="ru-RU"/>
        </w:rPr>
        <w:t>ГрК</w:t>
      </w:r>
      <w:proofErr w:type="spellEnd"/>
      <w:r>
        <w:rPr>
          <w:rFonts w:ascii="Times New Roman" w:eastAsia="Times New Roman" w:hAnsi="Times New Roman" w:cs="Times New Roman"/>
          <w:sz w:val="24"/>
          <w:szCs w:val="24"/>
          <w:lang w:eastAsia="ru-RU"/>
        </w:rPr>
        <w:t xml:space="preserve"> РФ:</w:t>
      </w:r>
    </w:p>
    <w:p w:rsidR="00F12750" w:rsidRDefault="00F12750" w:rsidP="00F12750">
      <w:pPr>
        <w:keepNext/>
        <w:keepLines/>
        <w:autoSpaceDE w:val="0"/>
        <w:spacing w:after="0" w:line="240" w:lineRule="auto"/>
        <w:ind w:firstLine="709"/>
        <w:jc w:val="both"/>
        <w:rPr>
          <w:rFonts w:ascii="Times New Roman" w:hAnsi="Times New Roman" w:cs="Times New Roman"/>
          <w:color w:val="333333"/>
          <w:sz w:val="24"/>
          <w:szCs w:val="24"/>
          <w:shd w:val="clear" w:color="auto" w:fill="FFFFFF"/>
        </w:rPr>
      </w:pPr>
      <w:bookmarkStart w:id="16" w:name="sub_3901"/>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bookmarkEnd w:id="16"/>
      <w:r>
        <w:rPr>
          <w:rFonts w:ascii="Times New Roman" w:hAnsi="Times New Roman" w:cs="Times New Roman"/>
          <w:color w:val="333333"/>
          <w:sz w:val="24"/>
          <w:szCs w:val="24"/>
          <w:shd w:val="clear" w:color="auto" w:fill="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6" w:anchor="dst0" w:history="1">
        <w:r>
          <w:rPr>
            <w:rStyle w:val="a3"/>
            <w:color w:val="666699"/>
            <w:sz w:val="24"/>
            <w:szCs w:val="24"/>
            <w:shd w:val="clear" w:color="auto" w:fill="FFFFFF"/>
          </w:rPr>
          <w:t>закона</w:t>
        </w:r>
      </w:hyperlink>
      <w:r>
        <w:rPr>
          <w:rFonts w:ascii="Times New Roman" w:hAnsi="Times New Roman" w:cs="Times New Roman"/>
          <w:color w:val="333333"/>
          <w:sz w:val="24"/>
          <w:szCs w:val="24"/>
          <w:shd w:val="clear" w:color="auto" w:fill="FFFFFF"/>
        </w:rPr>
        <w:t> от 6 апреля 2011 года N 63-ФЗ "Об электронной подписи" (далее - электронный документ, подписанный электронной подписью).</w:t>
      </w:r>
    </w:p>
    <w:p w:rsidR="00F12750" w:rsidRDefault="00F12750" w:rsidP="00F12750">
      <w:pPr>
        <w:keepNext/>
        <w:keepLines/>
        <w:spacing w:line="240" w:lineRule="auto"/>
        <w:ind w:firstLine="709"/>
        <w:jc w:val="both"/>
        <w:rPr>
          <w:rFonts w:ascii="Times New Roman" w:hAnsi="Times New Roman" w:cs="Times New Roman"/>
          <w:color w:val="003300"/>
          <w:sz w:val="24"/>
          <w:szCs w:val="24"/>
        </w:rPr>
      </w:pPr>
    </w:p>
    <w:p w:rsidR="00F12750" w:rsidRDefault="00F12750" w:rsidP="00F12750">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6 ч.4 ст. 27</w:t>
      </w:r>
      <w:r>
        <w:rPr>
          <w:rFonts w:ascii="Times New Roman" w:hAnsi="Times New Roman" w:cs="Times New Roman"/>
          <w:sz w:val="24"/>
          <w:szCs w:val="24"/>
        </w:rPr>
        <w:t xml:space="preserve"> Правил дополнен согласно ч.3 ст.41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w:t>
      </w:r>
    </w:p>
    <w:p w:rsidR="00F12750" w:rsidRDefault="00F12750" w:rsidP="00F12750">
      <w:pPr>
        <w:keepNext/>
        <w:keepLines/>
        <w:spacing w:after="0" w:line="240" w:lineRule="auto"/>
        <w:ind w:firstLine="709"/>
        <w:jc w:val="both"/>
        <w:rPr>
          <w:rFonts w:ascii="Times New Roman" w:hAnsi="Times New Roman" w:cs="Times New Roman"/>
          <w:color w:val="333333"/>
          <w:sz w:val="24"/>
          <w:szCs w:val="24"/>
          <w:shd w:val="clear" w:color="auto" w:fill="FFFFFF"/>
        </w:rPr>
      </w:pPr>
    </w:p>
    <w:p w:rsidR="00F12750" w:rsidRDefault="00F12750" w:rsidP="00F12750">
      <w:pPr>
        <w:keepNext/>
        <w:keepLines/>
        <w:spacing w:after="0" w:line="240" w:lineRule="auto"/>
        <w:ind w:firstLine="709"/>
        <w:jc w:val="both"/>
        <w:rPr>
          <w:rFonts w:ascii="Times New Roman" w:hAnsi="Times New Roman" w:cs="Times New Roman"/>
          <w:color w:val="003300"/>
          <w:sz w:val="24"/>
          <w:szCs w:val="24"/>
        </w:rPr>
      </w:pPr>
      <w:r>
        <w:rPr>
          <w:rFonts w:ascii="Times New Roman" w:hAnsi="Times New Roman" w:cs="Times New Roman"/>
          <w:color w:val="333333"/>
          <w:sz w:val="24"/>
          <w:szCs w:val="24"/>
          <w:shd w:val="clear" w:color="auto" w:fill="FFFFFF"/>
        </w:rP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12750" w:rsidRDefault="00F12750" w:rsidP="00F12750">
      <w:pPr>
        <w:pStyle w:val="ConsPlusNormal"/>
        <w:keepNext/>
        <w:keepLines/>
        <w:widowControl/>
        <w:ind w:firstLine="709"/>
        <w:jc w:val="both"/>
        <w:rPr>
          <w:rFonts w:ascii="Times New Roman" w:hAnsi="Times New Roman" w:cs="Times New Roman"/>
          <w:b/>
          <w:sz w:val="24"/>
          <w:szCs w:val="24"/>
        </w:rPr>
      </w:pPr>
    </w:p>
    <w:p w:rsidR="00F12750" w:rsidRDefault="00F12750" w:rsidP="00F12750">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b/>
          <w:sz w:val="24"/>
          <w:szCs w:val="24"/>
        </w:rPr>
        <w:t>Ст.29</w:t>
      </w:r>
      <w:r>
        <w:rPr>
          <w:rFonts w:ascii="Times New Roman" w:hAnsi="Times New Roman" w:cs="Times New Roman"/>
          <w:sz w:val="24"/>
          <w:szCs w:val="24"/>
        </w:rPr>
        <w:t xml:space="preserve"> Правил </w:t>
      </w:r>
      <w:r>
        <w:rPr>
          <w:rFonts w:ascii="Times New Roman" w:hAnsi="Times New Roman" w:cs="Times New Roman"/>
          <w:sz w:val="24"/>
          <w:szCs w:val="24"/>
          <w:lang w:eastAsia="ru-RU"/>
        </w:rPr>
        <w:t xml:space="preserve">изложена в следующей редакции согласно ст.57.3 </w:t>
      </w:r>
      <w:proofErr w:type="spellStart"/>
      <w:r>
        <w:rPr>
          <w:rFonts w:ascii="Times New Roman" w:hAnsi="Times New Roman" w:cs="Times New Roman"/>
          <w:sz w:val="24"/>
          <w:szCs w:val="24"/>
          <w:lang w:eastAsia="ru-RU"/>
        </w:rPr>
        <w:t>Грк</w:t>
      </w:r>
      <w:proofErr w:type="spellEnd"/>
      <w:r>
        <w:rPr>
          <w:rFonts w:ascii="Times New Roman" w:hAnsi="Times New Roman" w:cs="Times New Roman"/>
          <w:sz w:val="24"/>
          <w:szCs w:val="24"/>
          <w:lang w:eastAsia="ru-RU"/>
        </w:rPr>
        <w:t xml:space="preserve"> РФ</w:t>
      </w:r>
    </w:p>
    <w:p w:rsidR="00F12750" w:rsidRDefault="00F12750" w:rsidP="00F12750">
      <w:pPr>
        <w:keepNext/>
        <w:keepLines/>
        <w:spacing w:line="240" w:lineRule="auto"/>
        <w:ind w:firstLine="709"/>
        <w:jc w:val="both"/>
        <w:rPr>
          <w:rFonts w:ascii="Times New Roman" w:hAnsi="Times New Roman" w:cs="Times New Roman"/>
          <w:sz w:val="24"/>
          <w:szCs w:val="24"/>
        </w:rPr>
      </w:pP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color w:val="333333"/>
          <w:sz w:val="24"/>
          <w:szCs w:val="24"/>
          <w:shd w:val="clear" w:color="auto" w:fill="FFFFFF"/>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roofErr w:type="gramStart"/>
      <w:r>
        <w:rPr>
          <w:rFonts w:ascii="Times New Roman" w:hAnsi="Times New Roman" w:cs="Times New Roman"/>
          <w:color w:val="333333"/>
          <w:sz w:val="24"/>
          <w:szCs w:val="24"/>
          <w:shd w:val="clear" w:color="auto" w:fill="FFFFFF"/>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татья 57.3 Градостроительного кодекса РФ).</w:t>
      </w:r>
    </w:p>
    <w:p w:rsidR="00F12750" w:rsidRDefault="00F12750" w:rsidP="00F12750">
      <w:pPr>
        <w:pStyle w:val="ConsPlu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1.1.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градостроительном плане земельного участка содержится информация:</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r>
        <w:rPr>
          <w:rStyle w:val="blk"/>
          <w:rFonts w:ascii="Times New Roman" w:hAnsi="Times New Roman" w:cs="Times New Roman"/>
          <w:color w:val="333333"/>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17" w:name="dst3193"/>
      <w:bookmarkEnd w:id="17"/>
      <w:proofErr w:type="gramStart"/>
      <w:r>
        <w:rPr>
          <w:rStyle w:val="blk"/>
          <w:rFonts w:ascii="Times New Roman" w:hAnsi="Times New Roman" w:cs="Times New Roman"/>
          <w:color w:val="333333"/>
          <w:sz w:val="24"/>
          <w:szCs w:val="24"/>
        </w:rPr>
        <w:t>2) о границах земельного участка и о кадастровом номере земельного участка (при его наличии) или в случае, предусмотренном </w:t>
      </w:r>
      <w:hyperlink r:id="rId17" w:anchor="dst3192" w:history="1">
        <w:r>
          <w:rPr>
            <w:rStyle w:val="a3"/>
            <w:color w:val="666699"/>
            <w:sz w:val="24"/>
            <w:szCs w:val="24"/>
          </w:rPr>
          <w:t>частью 1.1</w:t>
        </w:r>
      </w:hyperlink>
      <w:r>
        <w:rPr>
          <w:rStyle w:val="blk"/>
          <w:rFonts w:ascii="Times New Roman" w:hAnsi="Times New Roman" w:cs="Times New Roman"/>
          <w:color w:val="333333"/>
          <w:sz w:val="24"/>
          <w:szCs w:val="24"/>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roofErr w:type="gramEnd"/>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18" w:name="dst1915"/>
      <w:bookmarkEnd w:id="18"/>
      <w:r>
        <w:rPr>
          <w:rStyle w:val="blk"/>
          <w:rFonts w:ascii="Times New Roman" w:hAnsi="Times New Roman" w:cs="Times New Roman"/>
          <w:color w:val="333333"/>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19" w:name="dst1916"/>
      <w:bookmarkEnd w:id="19"/>
      <w:r>
        <w:rPr>
          <w:rStyle w:val="blk"/>
          <w:rFonts w:ascii="Times New Roman" w:hAnsi="Times New Roman" w:cs="Times New Roman"/>
          <w:color w:val="333333"/>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0" w:name="dst2888"/>
      <w:bookmarkEnd w:id="20"/>
      <w:r>
        <w:rPr>
          <w:rStyle w:val="blk"/>
          <w:rFonts w:ascii="Times New Roman" w:hAnsi="Times New Roman" w:cs="Times New Roman"/>
          <w:color w:val="333333"/>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1" w:name="dst1918"/>
      <w:bookmarkEnd w:id="21"/>
      <w:proofErr w:type="gramStart"/>
      <w:r>
        <w:rPr>
          <w:rStyle w:val="blk"/>
          <w:rFonts w:ascii="Times New Roman" w:hAnsi="Times New Roman" w:cs="Times New Roman"/>
          <w:color w:val="333333"/>
          <w:sz w:val="24"/>
          <w:szCs w:val="24"/>
        </w:rPr>
        <w:lastRenderedPageBreak/>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2" w:name="dst2889"/>
      <w:bookmarkEnd w:id="22"/>
      <w:proofErr w:type="gramStart"/>
      <w:r>
        <w:rPr>
          <w:rStyle w:val="blk"/>
          <w:rFonts w:ascii="Times New Roman" w:hAnsi="Times New Roman" w:cs="Times New Roman"/>
          <w:color w:val="333333"/>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8" w:anchor="dst2866" w:history="1">
        <w:r>
          <w:rPr>
            <w:rStyle w:val="a3"/>
            <w:color w:val="666699"/>
            <w:sz w:val="24"/>
            <w:szCs w:val="24"/>
          </w:rPr>
          <w:t>частью 7 статьи 36</w:t>
        </w:r>
      </w:hyperlink>
      <w:r>
        <w:rPr>
          <w:rStyle w:val="blk"/>
          <w:rFonts w:ascii="Times New Roman" w:hAnsi="Times New Roman" w:cs="Times New Roman"/>
          <w:color w:val="333333"/>
          <w:sz w:val="24"/>
          <w:szCs w:val="24"/>
        </w:rPr>
        <w:t> </w:t>
      </w:r>
      <w:proofErr w:type="spellStart"/>
      <w:r>
        <w:rPr>
          <w:rStyle w:val="blk"/>
          <w:rFonts w:ascii="Times New Roman" w:hAnsi="Times New Roman" w:cs="Times New Roman"/>
          <w:color w:val="333333"/>
          <w:sz w:val="24"/>
          <w:szCs w:val="24"/>
        </w:rPr>
        <w:t>ГрК</w:t>
      </w:r>
      <w:proofErr w:type="spellEnd"/>
      <w:r>
        <w:rPr>
          <w:rStyle w:val="blk"/>
          <w:rFonts w:ascii="Times New Roman" w:hAnsi="Times New Roman" w:cs="Times New Roman"/>
          <w:color w:val="333333"/>
          <w:sz w:val="24"/>
          <w:szCs w:val="24"/>
        </w:rPr>
        <w:t xml:space="preserve">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9" w:anchor="dst2890" w:history="1">
        <w:r>
          <w:rPr>
            <w:rStyle w:val="a3"/>
            <w:color w:val="666699"/>
            <w:sz w:val="24"/>
            <w:szCs w:val="24"/>
          </w:rPr>
          <w:t>пунктом 7.1</w:t>
        </w:r>
      </w:hyperlink>
      <w:r>
        <w:rPr>
          <w:rStyle w:val="blk"/>
          <w:rFonts w:ascii="Times New Roman" w:hAnsi="Times New Roman" w:cs="Times New Roman"/>
          <w:color w:val="333333"/>
          <w:sz w:val="24"/>
          <w:szCs w:val="24"/>
        </w:rPr>
        <w:t> настоящей части;</w:t>
      </w:r>
      <w:proofErr w:type="gramEnd"/>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3" w:name="dst2890"/>
      <w:bookmarkEnd w:id="23"/>
      <w:r>
        <w:rPr>
          <w:rStyle w:val="blk"/>
          <w:rFonts w:ascii="Times New Roman" w:hAnsi="Times New Roman" w:cs="Times New Roman"/>
          <w:color w:val="333333"/>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4" w:name="dst1920"/>
      <w:bookmarkEnd w:id="24"/>
      <w:r>
        <w:rPr>
          <w:rStyle w:val="blk"/>
          <w:rFonts w:ascii="Times New Roman" w:hAnsi="Times New Roman" w:cs="Times New Roman"/>
          <w:color w:val="333333"/>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5" w:name="dst1921"/>
      <w:bookmarkEnd w:id="25"/>
      <w:r>
        <w:rPr>
          <w:rStyle w:val="blk"/>
          <w:rFonts w:ascii="Times New Roman" w:hAnsi="Times New Roman" w:cs="Times New Roman"/>
          <w:color w:val="333333"/>
          <w:sz w:val="24"/>
          <w:szCs w:val="24"/>
        </w:rPr>
        <w:t xml:space="preserve">9) об ограничениях использования земельного участка, в том </w:t>
      </w:r>
      <w:proofErr w:type="gramStart"/>
      <w:r>
        <w:rPr>
          <w:rStyle w:val="blk"/>
          <w:rFonts w:ascii="Times New Roman" w:hAnsi="Times New Roman" w:cs="Times New Roman"/>
          <w:color w:val="333333"/>
          <w:sz w:val="24"/>
          <w:szCs w:val="24"/>
        </w:rPr>
        <w:t>числе</w:t>
      </w:r>
      <w:proofErr w:type="gramEnd"/>
      <w:r>
        <w:rPr>
          <w:rStyle w:val="blk"/>
          <w:rFonts w:ascii="Times New Roman" w:hAnsi="Times New Roman" w:cs="Times New Roman"/>
          <w:color w:val="333333"/>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6" w:name="dst1922"/>
      <w:bookmarkEnd w:id="26"/>
      <w:r>
        <w:rPr>
          <w:rStyle w:val="blk"/>
          <w:rFonts w:ascii="Times New Roman" w:hAnsi="Times New Roman" w:cs="Times New Roman"/>
          <w:color w:val="333333"/>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7" w:name="dst2891"/>
      <w:bookmarkEnd w:id="27"/>
      <w:r>
        <w:rPr>
          <w:rStyle w:val="blk"/>
          <w:rFonts w:ascii="Times New Roman" w:hAnsi="Times New Roman" w:cs="Times New Roman"/>
          <w:color w:val="333333"/>
          <w:sz w:val="24"/>
          <w:szCs w:val="24"/>
        </w:rPr>
        <w:t>11) о границах публичных сервитутов;</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8" w:name="dst1924"/>
      <w:bookmarkEnd w:id="28"/>
      <w:r>
        <w:rPr>
          <w:rStyle w:val="blk"/>
          <w:rFonts w:ascii="Times New Roman" w:hAnsi="Times New Roman" w:cs="Times New Roman"/>
          <w:color w:val="333333"/>
          <w:sz w:val="24"/>
          <w:szCs w:val="24"/>
        </w:rPr>
        <w:t>12) о номере и (или) наименовании элемента планировочной структуры, в границах которого расположен земельный участок;</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29" w:name="dst1925"/>
      <w:bookmarkEnd w:id="29"/>
      <w:r>
        <w:rPr>
          <w:rStyle w:val="blk"/>
          <w:rFonts w:ascii="Times New Roman" w:hAnsi="Times New Roman" w:cs="Times New Roman"/>
          <w:color w:val="333333"/>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30" w:name="dst1926"/>
      <w:bookmarkEnd w:id="30"/>
      <w:r>
        <w:rPr>
          <w:rStyle w:val="blk"/>
          <w:rFonts w:ascii="Times New Roman" w:hAnsi="Times New Roman" w:cs="Times New Roman"/>
          <w:color w:val="333333"/>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31" w:name="dst1927"/>
      <w:bookmarkEnd w:id="31"/>
      <w:r>
        <w:rPr>
          <w:rStyle w:val="blk"/>
          <w:rFonts w:ascii="Times New Roman" w:hAnsi="Times New Roman" w:cs="Times New Roman"/>
          <w:color w:val="333333"/>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12750" w:rsidRDefault="00F12750" w:rsidP="00F12750">
      <w:pPr>
        <w:keepNext/>
        <w:keepLines/>
        <w:shd w:val="clear" w:color="auto" w:fill="FFFFFF"/>
        <w:spacing w:line="240" w:lineRule="auto"/>
        <w:ind w:firstLine="709"/>
        <w:jc w:val="both"/>
        <w:rPr>
          <w:rFonts w:ascii="Times New Roman" w:hAnsi="Times New Roman" w:cs="Times New Roman"/>
          <w:color w:val="333333"/>
          <w:sz w:val="24"/>
          <w:szCs w:val="24"/>
        </w:rPr>
      </w:pPr>
      <w:bookmarkStart w:id="32" w:name="dst1928"/>
      <w:bookmarkEnd w:id="32"/>
      <w:r>
        <w:rPr>
          <w:rStyle w:val="blk"/>
          <w:rFonts w:ascii="Times New Roman" w:hAnsi="Times New Roman" w:cs="Times New Roman"/>
          <w:color w:val="333333"/>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12750" w:rsidRDefault="00F12750" w:rsidP="00F12750">
      <w:pPr>
        <w:keepNext/>
        <w:keepLines/>
        <w:shd w:val="clear" w:color="auto" w:fill="FFFFFF"/>
        <w:spacing w:line="240" w:lineRule="auto"/>
        <w:ind w:firstLine="709"/>
        <w:jc w:val="both"/>
        <w:rPr>
          <w:rStyle w:val="blk"/>
        </w:rPr>
      </w:pPr>
      <w:bookmarkStart w:id="33" w:name="dst1929"/>
      <w:bookmarkEnd w:id="33"/>
      <w:r>
        <w:rPr>
          <w:rStyle w:val="blk"/>
          <w:rFonts w:ascii="Times New Roman" w:hAnsi="Times New Roman" w:cs="Times New Roman"/>
          <w:color w:val="333333"/>
          <w:sz w:val="24"/>
          <w:szCs w:val="24"/>
        </w:rPr>
        <w:lastRenderedPageBreak/>
        <w:t>17) о красных линиях.</w:t>
      </w:r>
    </w:p>
    <w:p w:rsidR="00F12750" w:rsidRDefault="00F12750" w:rsidP="00F12750">
      <w:pPr>
        <w:keepNext/>
        <w:keepLines/>
        <w:shd w:val="clear" w:color="auto" w:fill="FFFFFF"/>
        <w:spacing w:line="240" w:lineRule="auto"/>
        <w:ind w:firstLine="709"/>
        <w:jc w:val="both"/>
      </w:pPr>
      <w:r>
        <w:rPr>
          <w:rFonts w:ascii="Times New Roman" w:hAnsi="Times New Roman" w:cs="Times New Roman"/>
          <w:color w:val="333333"/>
          <w:sz w:val="24"/>
          <w:szCs w:val="24"/>
          <w:shd w:val="clear" w:color="auto" w:fill="FFFFFF"/>
        </w:rPr>
        <w:t xml:space="preserve">3.1. </w:t>
      </w:r>
      <w:proofErr w:type="gramStart"/>
      <w:r>
        <w:rPr>
          <w:rFonts w:ascii="Times New Roman" w:hAnsi="Times New Roman" w:cs="Times New Roman"/>
          <w:color w:val="333333"/>
          <w:sz w:val="24"/>
          <w:szCs w:val="24"/>
          <w:shd w:val="clear" w:color="auto" w:fill="FFFFFF"/>
        </w:rPr>
        <w:t>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roofErr w:type="gramEnd"/>
    </w:p>
    <w:p w:rsidR="00F12750" w:rsidRDefault="00F12750" w:rsidP="00F12750">
      <w:pPr>
        <w:keepNext/>
        <w:keepLines/>
        <w:spacing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4. </w:t>
      </w:r>
      <w:r>
        <w:rPr>
          <w:rFonts w:ascii="Times New Roman" w:hAnsi="Times New Roman" w:cs="Times New Roman"/>
          <w:color w:val="333333"/>
          <w:sz w:val="24"/>
          <w:szCs w:val="24"/>
          <w:shd w:val="clear" w:color="auto" w:fill="FFFFFF"/>
        </w:rPr>
        <w:t> В случае</w:t>
      </w:r>
      <w:proofErr w:type="gramStart"/>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 xml:space="preserve">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Pr>
          <w:rFonts w:ascii="Times New Roman" w:hAnsi="Times New Roman" w:cs="Times New Roman"/>
          <w:color w:val="333333"/>
          <w:sz w:val="24"/>
          <w:szCs w:val="24"/>
          <w:shd w:val="clear" w:color="auto" w:fill="FFFFFF"/>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Pr>
          <w:rFonts w:ascii="Times New Roman" w:hAnsi="Times New Roman" w:cs="Times New Roman"/>
          <w:color w:val="333333"/>
          <w:sz w:val="24"/>
          <w:szCs w:val="24"/>
          <w:shd w:val="clear" w:color="auto" w:fill="FFFFFF"/>
        </w:rPr>
        <w:t xml:space="preserve"> принятия решения о самостоятельном осуществлении комплексного развития территории).</w:t>
      </w:r>
    </w:p>
    <w:p w:rsidR="00F12750" w:rsidRDefault="00F12750" w:rsidP="00F12750">
      <w:pPr>
        <w:keepNext/>
        <w:keepLine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F12750" w:rsidRDefault="00F12750" w:rsidP="00F12750">
      <w:pPr>
        <w:keepNext/>
        <w:keepLines/>
        <w:spacing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6. </w:t>
      </w:r>
      <w:r>
        <w:rPr>
          <w:rFonts w:ascii="Times New Roman" w:hAnsi="Times New Roman" w:cs="Times New Roman"/>
          <w:color w:val="333333"/>
          <w:sz w:val="24"/>
          <w:szCs w:val="24"/>
          <w:shd w:val="clear" w:color="auto" w:fill="FFFFFF"/>
        </w:rPr>
        <w:t>Орган местного самоуправления в течение четырнадцати рабочих дней после получения заявления, указанного в </w:t>
      </w:r>
      <w:hyperlink r:id="rId20" w:anchor="dst102052" w:history="1">
        <w:r>
          <w:rPr>
            <w:rStyle w:val="a3"/>
            <w:color w:val="666699"/>
            <w:sz w:val="24"/>
            <w:szCs w:val="24"/>
            <w:shd w:val="clear" w:color="auto" w:fill="FFFFFF"/>
          </w:rPr>
          <w:t>части 5</w:t>
        </w:r>
      </w:hyperlink>
      <w:r>
        <w:rPr>
          <w:rFonts w:ascii="Times New Roman" w:hAnsi="Times New Roman" w:cs="Times New Roman"/>
          <w:color w:val="333333"/>
          <w:sz w:val="24"/>
          <w:szCs w:val="24"/>
          <w:shd w:val="clear" w:color="auto" w:fill="FFFFFF"/>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F12750" w:rsidRDefault="00F12750" w:rsidP="00F12750">
      <w:pPr>
        <w:keepNext/>
        <w:keepLines/>
        <w:spacing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Pr>
          <w:rFonts w:ascii="Times New Roman" w:hAnsi="Times New Roman" w:cs="Times New Roman"/>
          <w:sz w:val="24"/>
          <w:szCs w:val="24"/>
        </w:rPr>
        <w:t xml:space="preserve">7. </w:t>
      </w:r>
      <w:proofErr w:type="gramStart"/>
      <w:r>
        <w:rPr>
          <w:rFonts w:ascii="Times New Roman" w:hAnsi="Times New Roman" w:cs="Times New Roman"/>
          <w:color w:val="333333"/>
          <w:sz w:val="24"/>
          <w:szCs w:val="24"/>
          <w:shd w:val="clear" w:color="auto" w:fill="FFFFFF"/>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Pr>
          <w:rFonts w:ascii="Times New Roman" w:hAnsi="Times New Roman" w:cs="Times New Roman"/>
          <w:color w:val="333333"/>
          <w:sz w:val="24"/>
          <w:szCs w:val="24"/>
          <w:shd w:val="clear" w:color="auto" w:fill="FFFFFF"/>
        </w:rPr>
        <w:t xml:space="preserve"> Указанные технические условия подлежат представлению в орган местного самоуправления в срок, установленный </w:t>
      </w:r>
      <w:hyperlink r:id="rId21" w:anchor="dst102035" w:history="1">
        <w:r>
          <w:rPr>
            <w:rStyle w:val="a3"/>
            <w:color w:val="666699"/>
            <w:sz w:val="24"/>
            <w:szCs w:val="24"/>
            <w:shd w:val="clear" w:color="auto" w:fill="FFFFFF"/>
          </w:rPr>
          <w:t>частью 7 статьи 48</w:t>
        </w:r>
      </w:hyperlink>
      <w:r>
        <w:rPr>
          <w:rFonts w:ascii="Times New Roman" w:hAnsi="Times New Roman" w:cs="Times New Roman"/>
          <w:color w:val="333333"/>
          <w:sz w:val="24"/>
          <w:szCs w:val="24"/>
          <w:shd w:val="clear" w:color="auto" w:fill="FFFFFF"/>
        </w:rPr>
        <w:t> </w:t>
      </w:r>
      <w:proofErr w:type="spellStart"/>
      <w:r>
        <w:rPr>
          <w:rFonts w:ascii="Times New Roman" w:hAnsi="Times New Roman" w:cs="Times New Roman"/>
          <w:color w:val="333333"/>
          <w:sz w:val="24"/>
          <w:szCs w:val="24"/>
          <w:shd w:val="clear" w:color="auto" w:fill="FFFFFF"/>
        </w:rPr>
        <w:t>ГрК</w:t>
      </w:r>
      <w:proofErr w:type="spellEnd"/>
      <w:r>
        <w:rPr>
          <w:rFonts w:ascii="Times New Roman" w:hAnsi="Times New Roman" w:cs="Times New Roman"/>
          <w:color w:val="333333"/>
          <w:sz w:val="24"/>
          <w:szCs w:val="24"/>
          <w:shd w:val="clear" w:color="auto" w:fill="FFFFFF"/>
        </w:rPr>
        <w:t xml:space="preserve">  РФ.</w:t>
      </w:r>
    </w:p>
    <w:p w:rsidR="00F12750" w:rsidRDefault="00F12750" w:rsidP="00F12750">
      <w:pPr>
        <w:keepNext/>
        <w:keepLines/>
        <w:spacing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lastRenderedPageBreak/>
        <w:t xml:space="preserve">8. </w:t>
      </w:r>
      <w:r>
        <w:rPr>
          <w:rFonts w:ascii="Times New Roman" w:hAnsi="Times New Roman" w:cs="Times New Roman"/>
          <w:color w:val="333333"/>
          <w:sz w:val="24"/>
          <w:szCs w:val="24"/>
          <w:shd w:val="clear" w:color="auto" w:fill="FFFFFF"/>
        </w:rPr>
        <w:t xml:space="preserve">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w:t>
      </w:r>
      <w:proofErr w:type="gramStart"/>
      <w:r>
        <w:rPr>
          <w:rFonts w:ascii="Times New Roman" w:hAnsi="Times New Roman" w:cs="Times New Roman"/>
          <w:color w:val="333333"/>
          <w:sz w:val="24"/>
          <w:szCs w:val="24"/>
          <w:shd w:val="clear" w:color="auto" w:fill="FFFFFF"/>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w:t>
      </w:r>
      <w:proofErr w:type="gramEnd"/>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указанного</w:t>
      </w:r>
      <w:proofErr w:type="gramEnd"/>
      <w:r>
        <w:rPr>
          <w:rFonts w:ascii="Times New Roman" w:hAnsi="Times New Roman" w:cs="Times New Roman"/>
          <w:color w:val="333333"/>
          <w:sz w:val="24"/>
          <w:szCs w:val="24"/>
          <w:shd w:val="clear" w:color="auto" w:fill="FFFFFF"/>
        </w:rPr>
        <w:t xml:space="preserve"> в </w:t>
      </w:r>
      <w:hyperlink r:id="rId22" w:anchor="dst1933" w:history="1">
        <w:r>
          <w:rPr>
            <w:rStyle w:val="a3"/>
            <w:color w:val="666699"/>
            <w:sz w:val="24"/>
            <w:szCs w:val="24"/>
            <w:shd w:val="clear" w:color="auto" w:fill="FFFFFF"/>
          </w:rPr>
          <w:t>части 7</w:t>
        </w:r>
      </w:hyperlink>
      <w:r>
        <w:rPr>
          <w:rFonts w:ascii="Times New Roman" w:hAnsi="Times New Roman" w:cs="Times New Roman"/>
          <w:color w:val="333333"/>
          <w:sz w:val="24"/>
          <w:szCs w:val="24"/>
          <w:shd w:val="clear" w:color="auto" w:fill="FFFFFF"/>
        </w:rPr>
        <w:t> .</w:t>
      </w:r>
    </w:p>
    <w:p w:rsidR="00F12750" w:rsidRDefault="00F12750" w:rsidP="00F12750">
      <w:pPr>
        <w:keepNext/>
        <w:keepLines/>
        <w:spacing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9.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12750" w:rsidRDefault="00F12750" w:rsidP="00F12750">
      <w:pPr>
        <w:keepNext/>
        <w:keepLines/>
        <w:spacing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10.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23" w:anchor="dst1936" w:history="1">
        <w:r>
          <w:rPr>
            <w:rStyle w:val="a3"/>
            <w:color w:val="666699"/>
            <w:sz w:val="24"/>
            <w:szCs w:val="24"/>
            <w:shd w:val="clear" w:color="auto" w:fill="FFFFFF"/>
          </w:rPr>
          <w:t>частью 10</w:t>
        </w:r>
      </w:hyperlink>
      <w:r>
        <w:rPr>
          <w:rFonts w:ascii="Times New Roman" w:hAnsi="Times New Roman" w:cs="Times New Roman"/>
          <w:color w:val="333333"/>
          <w:sz w:val="24"/>
          <w:szCs w:val="24"/>
          <w:shd w:val="clear" w:color="auto" w:fill="FFFFFF"/>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F12750" w:rsidRDefault="00F12750" w:rsidP="00F12750">
      <w:pPr>
        <w:shd w:val="clear" w:color="auto" w:fill="FFFFFF"/>
        <w:spacing w:after="0" w:line="240" w:lineRule="auto"/>
        <w:ind w:firstLine="709"/>
        <w:textAlignment w:val="baseline"/>
        <w:rPr>
          <w:rFonts w:ascii="Times New Roman" w:eastAsia="Times New Roman" w:hAnsi="Times New Roman" w:cs="Times New Roman"/>
          <w:color w:val="242424"/>
          <w:sz w:val="24"/>
          <w:szCs w:val="24"/>
          <w:lang w:eastAsia="ru-RU"/>
        </w:rPr>
      </w:pPr>
    </w:p>
    <w:p w:rsidR="00F12750" w:rsidRDefault="00F12750" w:rsidP="00F12750">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Постановление подлежит официальному обнародованию и размещению на официальном сайте администрации МО «Усть-Коксинский район» в разделе Сельские поселения в сети Интернет.</w:t>
      </w:r>
    </w:p>
    <w:p w:rsidR="00F12750" w:rsidRDefault="00F12750" w:rsidP="00F12750">
      <w:pPr>
        <w:spacing w:after="0" w:line="240" w:lineRule="auto"/>
        <w:ind w:firstLine="709"/>
        <w:jc w:val="both"/>
        <w:rPr>
          <w:rFonts w:ascii="Times New Roman" w:eastAsia="Times New Roman" w:hAnsi="Times New Roman" w:cs="Times New Roman"/>
          <w:sz w:val="24"/>
          <w:szCs w:val="24"/>
          <w:lang w:eastAsia="ru-RU"/>
        </w:rPr>
      </w:pPr>
      <w:bookmarkStart w:id="34" w:name="_GoBack"/>
      <w:bookmarkEnd w:id="34"/>
    </w:p>
    <w:p w:rsidR="00F12750" w:rsidRDefault="00F12750" w:rsidP="00F12750">
      <w:pPr>
        <w:spacing w:after="0" w:line="240" w:lineRule="auto"/>
        <w:ind w:firstLine="709"/>
        <w:jc w:val="both"/>
        <w:rPr>
          <w:rFonts w:ascii="Times New Roman" w:eastAsia="Times New Roman" w:hAnsi="Times New Roman" w:cs="Times New Roman"/>
          <w:sz w:val="24"/>
          <w:szCs w:val="24"/>
          <w:lang w:eastAsia="ru-RU"/>
        </w:rPr>
      </w:pPr>
    </w:p>
    <w:p w:rsidR="00F12750" w:rsidRDefault="00F12750" w:rsidP="00F127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Карагайского сельского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Ерелина Э.А.</w:t>
      </w:r>
    </w:p>
    <w:p w:rsidR="00186C8A" w:rsidRDefault="00186C8A"/>
    <w:sectPr w:rsidR="00186C8A" w:rsidSect="00186C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lt Tex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750"/>
    <w:rsid w:val="00186C8A"/>
    <w:rsid w:val="001E7DAE"/>
    <w:rsid w:val="009210A2"/>
    <w:rsid w:val="00F12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50"/>
  </w:style>
  <w:style w:type="paragraph" w:styleId="8">
    <w:name w:val="heading 8"/>
    <w:basedOn w:val="a"/>
    <w:next w:val="a"/>
    <w:link w:val="80"/>
    <w:semiHidden/>
    <w:unhideWhenUsed/>
    <w:qFormat/>
    <w:rsid w:val="00F12750"/>
    <w:pPr>
      <w:keepNext/>
      <w:spacing w:after="0" w:line="240" w:lineRule="auto"/>
      <w:ind w:left="-142"/>
      <w:jc w:val="center"/>
      <w:outlineLvl w:val="7"/>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F12750"/>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F12750"/>
    <w:rPr>
      <w:color w:val="0000FF" w:themeColor="hyperlink"/>
      <w:u w:val="single"/>
    </w:rPr>
  </w:style>
  <w:style w:type="paragraph" w:styleId="a4">
    <w:name w:val="header"/>
    <w:basedOn w:val="a"/>
    <w:link w:val="a5"/>
    <w:semiHidden/>
    <w:unhideWhenUsed/>
    <w:rsid w:val="00F12750"/>
    <w:pPr>
      <w:tabs>
        <w:tab w:val="center" w:pos="4677"/>
        <w:tab w:val="right" w:pos="9355"/>
      </w:tabs>
      <w:spacing w:after="0" w:line="240" w:lineRule="auto"/>
    </w:pPr>
  </w:style>
  <w:style w:type="character" w:customStyle="1" w:styleId="a5">
    <w:name w:val="Верхний колонтитул Знак"/>
    <w:basedOn w:val="a0"/>
    <w:link w:val="a4"/>
    <w:semiHidden/>
    <w:rsid w:val="00F12750"/>
  </w:style>
  <w:style w:type="paragraph" w:styleId="a6">
    <w:name w:val="List Paragraph"/>
    <w:basedOn w:val="a"/>
    <w:uiPriority w:val="34"/>
    <w:qFormat/>
    <w:rsid w:val="00F12750"/>
    <w:pPr>
      <w:ind w:left="720"/>
      <w:contextualSpacing/>
    </w:pPr>
  </w:style>
  <w:style w:type="paragraph" w:customStyle="1" w:styleId="ConsPlusNormal">
    <w:name w:val="ConsPlusNormal"/>
    <w:uiPriority w:val="99"/>
    <w:rsid w:val="00F12750"/>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blk">
    <w:name w:val="blk"/>
    <w:basedOn w:val="a0"/>
    <w:rsid w:val="00F12750"/>
  </w:style>
  <w:style w:type="character" w:customStyle="1" w:styleId="a7">
    <w:name w:val="Гипертекстовая ссылка"/>
    <w:rsid w:val="00F12750"/>
    <w:rPr>
      <w:rFonts w:ascii="Times New Roman" w:hAnsi="Times New Roman" w:cs="Times New Roman" w:hint="default"/>
      <w:b/>
      <w:bCs w:val="0"/>
      <w:color w:val="008000"/>
    </w:rPr>
  </w:style>
</w:styles>
</file>

<file path=word/webSettings.xml><?xml version="1.0" encoding="utf-8"?>
<w:webSettings xmlns:r="http://schemas.openxmlformats.org/officeDocument/2006/relationships" xmlns:w="http://schemas.openxmlformats.org/wordprocessingml/2006/main">
  <w:divs>
    <w:div w:id="18639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69/3b2bfc9ba37389876c7ebed1808b574d176d4b88/" TargetMode="External"/><Relationship Id="rId13" Type="http://schemas.openxmlformats.org/officeDocument/2006/relationships/hyperlink" Target="http://www.consultant.ru/document/cons_doc_LAW_351269/3b2bfc9ba37389876c7ebed1808b574d176d4b88/" TargetMode="External"/><Relationship Id="rId18" Type="http://schemas.openxmlformats.org/officeDocument/2006/relationships/hyperlink" Target="http://www.consultant.ru/document/cons_doc_LAW_351269/94050c1b72b36222ea765a98f890b52187a0838c/" TargetMode="External"/><Relationship Id="rId3" Type="http://schemas.openxmlformats.org/officeDocument/2006/relationships/webSettings" Target="webSettings.xml"/><Relationship Id="rId21" Type="http://schemas.openxmlformats.org/officeDocument/2006/relationships/hyperlink" Target="http://www.consultant.ru/document/cons_doc_LAW_351269/b884020ea7453099ba8bc9ca021b84982cadea7d/" TargetMode="External"/><Relationship Id="rId7" Type="http://schemas.openxmlformats.org/officeDocument/2006/relationships/hyperlink" Target="file:///C:\Documents%20and%20Settings\User\&#1056;&#1072;&#1073;&#1086;&#1095;&#1080;&#1081;%20&#1089;&#1090;&#1086;&#1083;\&#1089;&#1077;&#1089;&#1089;&#1080;&#1103;%2013\&#1088;&#1077;&#1096;&#1077;&#1085;&#1080;&#1077;%2013-03.docx" TargetMode="External"/><Relationship Id="rId12" Type="http://schemas.openxmlformats.org/officeDocument/2006/relationships/hyperlink" Target="http://www.consultant.ru/document/cons_doc_LAW_351269/d3af5368102e4a218a276fe273b6edb6ce1cbfb4/" TargetMode="External"/><Relationship Id="rId17" Type="http://schemas.openxmlformats.org/officeDocument/2006/relationships/hyperlink" Target="http://www.consultant.ru/document/cons_doc_LAW_351269/fb76ce1fdb5356574b298a9dcdafcfc8fc6c937b/"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220806/" TargetMode="External"/><Relationship Id="rId20" Type="http://schemas.openxmlformats.org/officeDocument/2006/relationships/hyperlink" Target="http://www.consultant.ru/document/cons_doc_LAW_351269/fb76ce1fdb5356574b298a9dcdafcfc8fc6c937b/" TargetMode="External"/><Relationship Id="rId1" Type="http://schemas.openxmlformats.org/officeDocument/2006/relationships/styles" Target="styles.xml"/><Relationship Id="rId6" Type="http://schemas.openxmlformats.org/officeDocument/2006/relationships/hyperlink" Target="file:///C:\Documents%20and%20Settings\User\&#1056;&#1072;&#1073;&#1086;&#1095;&#1080;&#1081;%20&#1089;&#1090;&#1086;&#1083;\&#1089;&#1077;&#1089;&#1089;&#1080;&#1103;%2013\&#1088;&#1077;&#1096;&#1077;&#1085;&#1080;&#1077;%2013-03.docx" TargetMode="External"/><Relationship Id="rId11" Type="http://schemas.openxmlformats.org/officeDocument/2006/relationships/hyperlink" Target="http://www.consultant.ru/document/cons_doc_LAW_351269/d3af5368102e4a218a276fe273b6edb6ce1cbfb4/" TargetMode="External"/><Relationship Id="rId24" Type="http://schemas.openxmlformats.org/officeDocument/2006/relationships/fontTable" Target="fontTable.xml"/><Relationship Id="rId5" Type="http://schemas.openxmlformats.org/officeDocument/2006/relationships/hyperlink" Target="http://www.consultant.ru/document/cons_doc_LAW_351269/94050c1b72b36222ea765a98f890b52187a0838c/" TargetMode="External"/><Relationship Id="rId15" Type="http://schemas.openxmlformats.org/officeDocument/2006/relationships/hyperlink" Target="file:///C:\Documents%20and%20Settings\User\&#1056;&#1072;&#1073;&#1086;&#1095;&#1080;&#1081;%20&#1089;&#1090;&#1086;&#1083;\cgi\online.cgi?req=doc&amp;base=LAW&amp;n=201379&amp;rnd=238783.2766926878&amp;dst=1488&amp;fld=134" TargetMode="External"/><Relationship Id="rId23" Type="http://schemas.openxmlformats.org/officeDocument/2006/relationships/hyperlink" Target="http://www.consultant.ru/document/cons_doc_LAW_351269/fb76ce1fdb5356574b298a9dcdafcfc8fc6c937b/" TargetMode="External"/><Relationship Id="rId10" Type="http://schemas.openxmlformats.org/officeDocument/2006/relationships/hyperlink" Target="file:///C:\Documents%20and%20Settings\User\&#1056;&#1072;&#1073;&#1086;&#1095;&#1080;&#1081;%20&#1089;&#1090;&#1086;&#1083;\cgi\online.cgi?req=doc&amp;base=LAW&amp;n=201379&amp;rnd=238783.2069027298&amp;dst=1483&amp;fld=134" TargetMode="External"/><Relationship Id="rId19" Type="http://schemas.openxmlformats.org/officeDocument/2006/relationships/hyperlink" Target="http://www.consultant.ru/document/cons_doc_LAW_351269/fb76ce1fdb5356574b298a9dcdafcfc8fc6c937b/" TargetMode="External"/><Relationship Id="rId4" Type="http://schemas.openxmlformats.org/officeDocument/2006/relationships/hyperlink" Target="garantF1://12038258.0" TargetMode="External"/><Relationship Id="rId9" Type="http://schemas.openxmlformats.org/officeDocument/2006/relationships/hyperlink" Target="http://www.consultant.ru/document/cons_doc_LAW_351269/d3af5368102e4a218a276fe273b6edb6ce1cbfb4/" TargetMode="External"/><Relationship Id="rId14" Type="http://schemas.openxmlformats.org/officeDocument/2006/relationships/hyperlink" Target="file:///C:\Documents%20and%20Settings\User\&#1056;&#1072;&#1073;&#1086;&#1095;&#1080;&#1081;%20&#1089;&#1090;&#1086;&#1083;\cgi\online.cgi?req=doc&amp;base=LAW&amp;n=201379&amp;rnd=238783.615110928&amp;dst=1483&amp;fld=134" TargetMode="External"/><Relationship Id="rId22" Type="http://schemas.openxmlformats.org/officeDocument/2006/relationships/hyperlink" Target="http://www.consultant.ru/document/cons_doc_LAW_351269/fb76ce1fdb5356574b298a9dcdafcfc8fc6c93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6776</Words>
  <Characters>38629</Characters>
  <Application>Microsoft Office Word</Application>
  <DocSecurity>0</DocSecurity>
  <Lines>321</Lines>
  <Paragraphs>90</Paragraphs>
  <ScaleCrop>false</ScaleCrop>
  <Company>Reanimator Extreme Edition</Company>
  <LinksUpToDate>false</LinksUpToDate>
  <CharactersWithSpaces>45315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2020-09-25T11:53:00Z</dcterms:created>
  <dcterms:modified xsi:type="dcterms:W3CDTF">2020-09-25T11:53:00Z</dcterms:modified>
</cp:coreProperties>
</file>