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9464"/>
      </w:tblGrid>
      <w:tr w:rsidR="00B50FC7" w:rsidRPr="00D46C20" w:rsidTr="00AF5029">
        <w:trPr>
          <w:trHeight w:val="2157"/>
        </w:trPr>
        <w:tc>
          <w:tcPr>
            <w:tcW w:w="4394" w:type="dxa"/>
          </w:tcPr>
          <w:p w:rsidR="00B50FC7" w:rsidRPr="00D46C20" w:rsidRDefault="00B50FC7" w:rsidP="000C7657">
            <w:pPr>
              <w:tabs>
                <w:tab w:val="left" w:pos="4142"/>
              </w:tabs>
              <w:spacing w:line="240" w:lineRule="exact"/>
              <w:rPr>
                <w:sz w:val="26"/>
                <w:szCs w:val="26"/>
              </w:rPr>
            </w:pPr>
          </w:p>
          <w:p w:rsidR="00B50FC7" w:rsidRPr="00D46C20" w:rsidRDefault="00B50FC7" w:rsidP="00AF5029">
            <w:pPr>
              <w:tabs>
                <w:tab w:val="left" w:pos="4142"/>
              </w:tabs>
              <w:spacing w:line="240" w:lineRule="exact"/>
              <w:jc w:val="right"/>
              <w:rPr>
                <w:sz w:val="26"/>
                <w:szCs w:val="26"/>
              </w:rPr>
            </w:pPr>
            <w:r w:rsidRPr="00D46C20">
              <w:rPr>
                <w:sz w:val="26"/>
                <w:szCs w:val="26"/>
              </w:rPr>
              <w:t>«СОГЛАСОВАНО»</w:t>
            </w:r>
          </w:p>
          <w:p w:rsidR="00B50FC7" w:rsidRPr="00D46C20" w:rsidRDefault="00B50FC7" w:rsidP="00AF5029">
            <w:pPr>
              <w:tabs>
                <w:tab w:val="left" w:pos="4142"/>
              </w:tabs>
              <w:spacing w:line="240" w:lineRule="exact"/>
              <w:jc w:val="right"/>
              <w:rPr>
                <w:sz w:val="26"/>
                <w:szCs w:val="26"/>
              </w:rPr>
            </w:pPr>
          </w:p>
          <w:p w:rsidR="00B50FC7" w:rsidRPr="00D46C20" w:rsidRDefault="00B50FC7" w:rsidP="00AF5029">
            <w:pPr>
              <w:tabs>
                <w:tab w:val="left" w:pos="4142"/>
              </w:tabs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Прокурор</w:t>
            </w:r>
            <w:r w:rsidRPr="00D46C20">
              <w:rPr>
                <w:sz w:val="26"/>
                <w:szCs w:val="26"/>
              </w:rPr>
              <w:t xml:space="preserve"> </w:t>
            </w:r>
            <w:proofErr w:type="spellStart"/>
            <w:r w:rsidRPr="00D46C20">
              <w:rPr>
                <w:sz w:val="26"/>
                <w:szCs w:val="26"/>
              </w:rPr>
              <w:t>Усть-Коксинского</w:t>
            </w:r>
            <w:proofErr w:type="spellEnd"/>
            <w:r w:rsidRPr="00D46C20">
              <w:rPr>
                <w:sz w:val="26"/>
                <w:szCs w:val="26"/>
              </w:rPr>
              <w:t xml:space="preserve"> района</w:t>
            </w:r>
          </w:p>
          <w:p w:rsidR="00B50FC7" w:rsidRPr="00D46C20" w:rsidRDefault="00B50FC7" w:rsidP="00AF5029">
            <w:pPr>
              <w:tabs>
                <w:tab w:val="left" w:pos="4142"/>
              </w:tabs>
              <w:spacing w:line="240" w:lineRule="exact"/>
              <w:jc w:val="right"/>
              <w:rPr>
                <w:sz w:val="26"/>
                <w:szCs w:val="26"/>
              </w:rPr>
            </w:pPr>
          </w:p>
          <w:p w:rsidR="00B50FC7" w:rsidRPr="00D46C20" w:rsidRDefault="00B50FC7" w:rsidP="00AF5029">
            <w:pPr>
              <w:tabs>
                <w:tab w:val="left" w:pos="4142"/>
              </w:tabs>
              <w:spacing w:line="240" w:lineRule="exact"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А.А.Кузнецов</w:t>
            </w:r>
            <w:proofErr w:type="spellEnd"/>
          </w:p>
        </w:tc>
      </w:tr>
    </w:tbl>
    <w:p w:rsidR="0041439E" w:rsidRDefault="00E601AA" w:rsidP="00414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Прокуратура района разъясняет</w:t>
      </w:r>
      <w:r w:rsidR="00813237">
        <w:rPr>
          <w:b/>
          <w:sz w:val="28"/>
          <w:szCs w:val="28"/>
        </w:rPr>
        <w:t>:</w:t>
      </w:r>
    </w:p>
    <w:p w:rsidR="001A0F20" w:rsidRDefault="00813237" w:rsidP="00414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1439E">
        <w:rPr>
          <w:b/>
          <w:sz w:val="28"/>
          <w:szCs w:val="28"/>
        </w:rPr>
        <w:t>Об ответственном обращении с животными</w:t>
      </w:r>
      <w:r>
        <w:rPr>
          <w:b/>
          <w:sz w:val="28"/>
          <w:szCs w:val="28"/>
        </w:rPr>
        <w:t>»</w:t>
      </w:r>
    </w:p>
    <w:p w:rsidR="00B50FC7" w:rsidRDefault="00B50FC7" w:rsidP="00B50FC7">
      <w:pPr>
        <w:jc w:val="both"/>
        <w:rPr>
          <w:sz w:val="28"/>
          <w:szCs w:val="28"/>
        </w:rPr>
      </w:pPr>
    </w:p>
    <w:p w:rsidR="005A6BDF" w:rsidRDefault="005A6BDF" w:rsidP="00B50F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Усть-Коксинского</w:t>
      </w:r>
      <w:proofErr w:type="spellEnd"/>
      <w:r>
        <w:rPr>
          <w:sz w:val="28"/>
          <w:szCs w:val="28"/>
        </w:rPr>
        <w:t xml:space="preserve"> района за прошедший 2022 год выявлены неоднократные факты безнадзорного пребывания на улицах сельских поселений собак и сельскохозяйственных животных, также </w:t>
      </w:r>
      <w:r w:rsidR="006C4737">
        <w:rPr>
          <w:sz w:val="28"/>
          <w:szCs w:val="28"/>
        </w:rPr>
        <w:t>нередки</w:t>
      </w:r>
      <w:r>
        <w:rPr>
          <w:sz w:val="28"/>
          <w:szCs w:val="28"/>
        </w:rPr>
        <w:t xml:space="preserve"> </w:t>
      </w:r>
      <w:r w:rsidR="006C4737">
        <w:rPr>
          <w:sz w:val="28"/>
          <w:szCs w:val="28"/>
        </w:rPr>
        <w:t xml:space="preserve">случаи </w:t>
      </w:r>
      <w:r>
        <w:rPr>
          <w:sz w:val="28"/>
          <w:szCs w:val="28"/>
        </w:rPr>
        <w:t xml:space="preserve">нападения </w:t>
      </w:r>
      <w:r w:rsidR="006F5287">
        <w:rPr>
          <w:sz w:val="28"/>
          <w:szCs w:val="28"/>
        </w:rPr>
        <w:t xml:space="preserve">животных </w:t>
      </w:r>
      <w:r w:rsidR="006C4737">
        <w:rPr>
          <w:sz w:val="28"/>
          <w:szCs w:val="28"/>
        </w:rPr>
        <w:t>на граждан</w:t>
      </w:r>
      <w:r w:rsidR="002D2725">
        <w:rPr>
          <w:sz w:val="28"/>
          <w:szCs w:val="28"/>
        </w:rPr>
        <w:t xml:space="preserve"> и</w:t>
      </w:r>
      <w:r w:rsidR="006C4737">
        <w:rPr>
          <w:sz w:val="28"/>
          <w:szCs w:val="28"/>
        </w:rPr>
        <w:t xml:space="preserve"> порчи</w:t>
      </w:r>
      <w:r w:rsidR="002D2725">
        <w:rPr>
          <w:sz w:val="28"/>
          <w:szCs w:val="28"/>
        </w:rPr>
        <w:t xml:space="preserve"> их</w:t>
      </w:r>
      <w:r w:rsidR="006C4737">
        <w:rPr>
          <w:sz w:val="28"/>
          <w:szCs w:val="28"/>
        </w:rPr>
        <w:t xml:space="preserve"> имущества.</w:t>
      </w:r>
    </w:p>
    <w:p w:rsidR="000C7657" w:rsidRDefault="000C7657" w:rsidP="00B50F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особой социальной значимостью данной проблемы, разъясняется следующее.</w:t>
      </w:r>
    </w:p>
    <w:p w:rsidR="00B50FC7" w:rsidRDefault="00B50FC7" w:rsidP="00B50F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Республики Алтай от 19.12.2014 № 91-РЗ «О наделении органов местного самоуправления Республики Алтай отдельными государственными полномочиями по организации мероприятий при осуществлении деятельности по обращению животных без владельцев на территории Республики Алтай» органы местного самоуправления осуществляют деятельность </w:t>
      </w:r>
      <w:r w:rsidR="008C6076" w:rsidRPr="008C6076">
        <w:rPr>
          <w:sz w:val="28"/>
          <w:szCs w:val="28"/>
        </w:rPr>
        <w:t>по обращению с животными без владельцев</w:t>
      </w:r>
      <w:r>
        <w:rPr>
          <w:sz w:val="28"/>
          <w:szCs w:val="28"/>
        </w:rPr>
        <w:t>.</w:t>
      </w:r>
    </w:p>
    <w:p w:rsidR="008C6076" w:rsidRPr="008C6076" w:rsidRDefault="009B009F" w:rsidP="008C6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обнаружения безнадзорно</w:t>
      </w:r>
      <w:r w:rsidR="006C473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6C4737">
        <w:rPr>
          <w:sz w:val="28"/>
          <w:szCs w:val="28"/>
        </w:rPr>
        <w:t>собаки</w:t>
      </w:r>
      <w:r>
        <w:rPr>
          <w:sz w:val="28"/>
          <w:szCs w:val="28"/>
        </w:rPr>
        <w:t xml:space="preserve"> необходимо уведомить об этом администрацию сельского поселения с указа</w:t>
      </w:r>
      <w:r w:rsidR="006C4737">
        <w:rPr>
          <w:sz w:val="28"/>
          <w:szCs w:val="28"/>
        </w:rPr>
        <w:t xml:space="preserve">нием местоположения животного, </w:t>
      </w:r>
      <w:r>
        <w:rPr>
          <w:sz w:val="28"/>
          <w:szCs w:val="28"/>
        </w:rPr>
        <w:t xml:space="preserve">его внешних характеристик в целях </w:t>
      </w:r>
      <w:r w:rsidR="008C6076" w:rsidRPr="008C6076">
        <w:rPr>
          <w:sz w:val="28"/>
          <w:szCs w:val="28"/>
        </w:rPr>
        <w:t>составл</w:t>
      </w:r>
      <w:r w:rsidR="008C6076">
        <w:rPr>
          <w:sz w:val="28"/>
          <w:szCs w:val="28"/>
        </w:rPr>
        <w:t>ения заявки</w:t>
      </w:r>
      <w:r w:rsidR="008C6076" w:rsidRPr="008C6076">
        <w:rPr>
          <w:sz w:val="28"/>
          <w:szCs w:val="28"/>
        </w:rPr>
        <w:t xml:space="preserve"> н</w:t>
      </w:r>
      <w:r w:rsidR="006C4737">
        <w:rPr>
          <w:sz w:val="28"/>
          <w:szCs w:val="28"/>
        </w:rPr>
        <w:t>а отлов безнадзорной собаки.</w:t>
      </w:r>
      <w:r w:rsidR="008C6076" w:rsidRPr="008C6076">
        <w:rPr>
          <w:sz w:val="28"/>
          <w:szCs w:val="28"/>
        </w:rPr>
        <w:t xml:space="preserve"> </w:t>
      </w:r>
      <w:r w:rsidR="006C4737">
        <w:rPr>
          <w:sz w:val="28"/>
          <w:szCs w:val="28"/>
        </w:rPr>
        <w:t>П</w:t>
      </w:r>
      <w:r w:rsidR="008C6076">
        <w:rPr>
          <w:sz w:val="28"/>
          <w:szCs w:val="28"/>
        </w:rPr>
        <w:t xml:space="preserve">о результатам </w:t>
      </w:r>
      <w:r w:rsidR="006C4737">
        <w:rPr>
          <w:sz w:val="28"/>
          <w:szCs w:val="28"/>
        </w:rPr>
        <w:t>рассмотрения заявки</w:t>
      </w:r>
      <w:r w:rsidR="008C6076">
        <w:rPr>
          <w:sz w:val="28"/>
          <w:szCs w:val="28"/>
        </w:rPr>
        <w:t xml:space="preserve"> в специализированную организацию</w:t>
      </w:r>
      <w:r w:rsidR="008C6076" w:rsidRPr="008C6076">
        <w:rPr>
          <w:sz w:val="28"/>
          <w:szCs w:val="28"/>
        </w:rPr>
        <w:t xml:space="preserve"> </w:t>
      </w:r>
      <w:r w:rsidR="006C4737">
        <w:rPr>
          <w:sz w:val="28"/>
          <w:szCs w:val="28"/>
        </w:rPr>
        <w:t xml:space="preserve">направляется </w:t>
      </w:r>
      <w:r w:rsidR="008C6076" w:rsidRPr="008C6076">
        <w:rPr>
          <w:sz w:val="28"/>
          <w:szCs w:val="28"/>
        </w:rPr>
        <w:t xml:space="preserve">заказ-наряд на отлов </w:t>
      </w:r>
      <w:r w:rsidR="006C4737">
        <w:rPr>
          <w:sz w:val="28"/>
          <w:szCs w:val="28"/>
        </w:rPr>
        <w:t>собак</w:t>
      </w:r>
      <w:r w:rsidR="008C6076" w:rsidRPr="008C6076">
        <w:rPr>
          <w:sz w:val="28"/>
          <w:szCs w:val="28"/>
        </w:rPr>
        <w:t xml:space="preserve"> без владельц</w:t>
      </w:r>
      <w:r w:rsidR="006C4737">
        <w:rPr>
          <w:sz w:val="28"/>
          <w:szCs w:val="28"/>
        </w:rPr>
        <w:t>ев</w:t>
      </w:r>
      <w:r w:rsidR="008C6076" w:rsidRPr="008C6076">
        <w:rPr>
          <w:sz w:val="28"/>
          <w:szCs w:val="28"/>
        </w:rPr>
        <w:t xml:space="preserve"> и транспортировку </w:t>
      </w:r>
      <w:r w:rsidR="006C4737">
        <w:rPr>
          <w:sz w:val="28"/>
          <w:szCs w:val="28"/>
        </w:rPr>
        <w:t>их в приют г. Горно-Алтайска</w:t>
      </w:r>
      <w:r w:rsidR="008C6076" w:rsidRPr="008C6076">
        <w:rPr>
          <w:sz w:val="28"/>
          <w:szCs w:val="28"/>
        </w:rPr>
        <w:t>.</w:t>
      </w:r>
    </w:p>
    <w:p w:rsidR="008C6076" w:rsidRDefault="00BA567C" w:rsidP="008C6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п</w:t>
      </w:r>
      <w:r w:rsidR="008C6076" w:rsidRPr="008C6076">
        <w:rPr>
          <w:sz w:val="28"/>
          <w:szCs w:val="28"/>
        </w:rPr>
        <w:t xml:space="preserve">о истечении 21 дня </w:t>
      </w:r>
      <w:r w:rsidR="006C4737">
        <w:rPr>
          <w:sz w:val="28"/>
          <w:szCs w:val="28"/>
        </w:rPr>
        <w:t>безнадзорная собака</w:t>
      </w:r>
      <w:r w:rsidR="008C6076" w:rsidRPr="008C6076">
        <w:rPr>
          <w:sz w:val="28"/>
          <w:szCs w:val="28"/>
        </w:rPr>
        <w:t xml:space="preserve"> подлежит воз</w:t>
      </w:r>
      <w:r w:rsidR="008C6076">
        <w:rPr>
          <w:sz w:val="28"/>
          <w:szCs w:val="28"/>
        </w:rPr>
        <w:t xml:space="preserve">врату на прежнее место обитания после прохождения процедур по лечению, вакцинации и стерилизации. </w:t>
      </w:r>
    </w:p>
    <w:p w:rsidR="00CE4DF3" w:rsidRDefault="004F6CAC" w:rsidP="008C6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0D0E68" w:rsidRPr="000D0E68">
        <w:rPr>
          <w:sz w:val="28"/>
          <w:szCs w:val="28"/>
        </w:rPr>
        <w:t xml:space="preserve"> участились случаи свободного пребывания (выгула</w:t>
      </w:r>
      <w:r w:rsidR="000D0E68">
        <w:rPr>
          <w:sz w:val="28"/>
          <w:szCs w:val="28"/>
        </w:rPr>
        <w:t xml:space="preserve"> и выпаса) </w:t>
      </w:r>
      <w:r w:rsidR="006F5287">
        <w:rPr>
          <w:sz w:val="28"/>
          <w:szCs w:val="28"/>
        </w:rPr>
        <w:t xml:space="preserve">домашних </w:t>
      </w:r>
      <w:r w:rsidR="000D0E68">
        <w:rPr>
          <w:sz w:val="28"/>
          <w:szCs w:val="28"/>
        </w:rPr>
        <w:t>собак и сельскохозяйственных</w:t>
      </w:r>
      <w:r w:rsidR="000D0E68" w:rsidRPr="000D0E68">
        <w:rPr>
          <w:sz w:val="28"/>
          <w:szCs w:val="28"/>
        </w:rPr>
        <w:t xml:space="preserve"> животных </w:t>
      </w:r>
      <w:r w:rsidR="00CE4DF3">
        <w:rPr>
          <w:sz w:val="28"/>
          <w:szCs w:val="28"/>
        </w:rPr>
        <w:t xml:space="preserve">по улицам </w:t>
      </w:r>
      <w:r w:rsidR="000D0E68" w:rsidRPr="000D0E68">
        <w:rPr>
          <w:sz w:val="28"/>
          <w:szCs w:val="28"/>
        </w:rPr>
        <w:t>без</w:t>
      </w:r>
      <w:r>
        <w:rPr>
          <w:sz w:val="28"/>
          <w:szCs w:val="28"/>
        </w:rPr>
        <w:t xml:space="preserve"> соответствующего</w:t>
      </w:r>
      <w:r w:rsidR="000D0E68" w:rsidRPr="000D0E68">
        <w:rPr>
          <w:sz w:val="28"/>
          <w:szCs w:val="28"/>
        </w:rPr>
        <w:t xml:space="preserve"> надзора </w:t>
      </w:r>
      <w:r>
        <w:rPr>
          <w:sz w:val="28"/>
          <w:szCs w:val="28"/>
        </w:rPr>
        <w:t xml:space="preserve">со стороны </w:t>
      </w:r>
      <w:r w:rsidR="000D0E68" w:rsidRPr="000D0E68">
        <w:rPr>
          <w:sz w:val="28"/>
          <w:szCs w:val="28"/>
        </w:rPr>
        <w:t xml:space="preserve">владельца. </w:t>
      </w:r>
    </w:p>
    <w:p w:rsidR="000D0E68" w:rsidRDefault="00CE4DF3" w:rsidP="008C6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чем, р</w:t>
      </w:r>
      <w:r w:rsidR="000D0E68" w:rsidRPr="000D0E68">
        <w:rPr>
          <w:sz w:val="28"/>
          <w:szCs w:val="28"/>
        </w:rPr>
        <w:t xml:space="preserve">азъясняется, что владельцы животных обязаны принимать меры, обеспечивающие безопасность граждан, </w:t>
      </w:r>
      <w:r w:rsidR="006F5287">
        <w:rPr>
          <w:sz w:val="28"/>
          <w:szCs w:val="28"/>
        </w:rPr>
        <w:t xml:space="preserve">других </w:t>
      </w:r>
      <w:r w:rsidR="000D0E68" w:rsidRPr="000D0E68">
        <w:rPr>
          <w:sz w:val="28"/>
          <w:szCs w:val="28"/>
        </w:rPr>
        <w:t>животных, сохранность имущества физических и юридических лиц, в соответствии со ст. 13 Федерального закона от 27.12.2018 № 498-ФЗ «Об ответственном обращении с животными и о внесении изменений в отдельные законодательные акты РФ».</w:t>
      </w:r>
    </w:p>
    <w:p w:rsidR="00D67AA0" w:rsidRDefault="00D67AA0" w:rsidP="00D67AA0">
      <w:pPr>
        <w:ind w:firstLine="709"/>
        <w:jc w:val="both"/>
        <w:rPr>
          <w:sz w:val="28"/>
          <w:szCs w:val="28"/>
        </w:rPr>
      </w:pPr>
      <w:r w:rsidRPr="00D67AA0">
        <w:rPr>
          <w:sz w:val="28"/>
          <w:szCs w:val="28"/>
        </w:rPr>
        <w:t>В том числе владельцы домашних животных обязаны не допускать животных на детские площадки, в магазины и другие места общего пользования, а также не допускать загрязнения таких мест, обеспечить обязательные профилактические ветеринарные мероприятия.</w:t>
      </w:r>
    </w:p>
    <w:p w:rsidR="00790B87" w:rsidRDefault="00790B87" w:rsidP="00D67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790B87">
        <w:rPr>
          <w:sz w:val="28"/>
          <w:szCs w:val="28"/>
        </w:rPr>
        <w:t>татьей 9 Закона Республики Алтай от 10.11.2015 № 69-РЗ «Об административных правонарушениях в Республике Алтай» предусмотрена административная ответственность за нарушение порядка прогона и выпаса сельскохозяйственных животных, в том числе порядка маршрута</w:t>
      </w:r>
      <w:r>
        <w:rPr>
          <w:sz w:val="28"/>
          <w:szCs w:val="28"/>
        </w:rPr>
        <w:t>.</w:t>
      </w:r>
    </w:p>
    <w:p w:rsidR="00790B87" w:rsidRPr="00D67AA0" w:rsidRDefault="00790B87" w:rsidP="00D67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за</w:t>
      </w:r>
      <w:r w:rsidRPr="00790B87">
        <w:t xml:space="preserve"> </w:t>
      </w:r>
      <w:r>
        <w:t>н</w:t>
      </w:r>
      <w:r w:rsidRPr="00790B87">
        <w:rPr>
          <w:sz w:val="28"/>
          <w:szCs w:val="28"/>
        </w:rPr>
        <w:t xml:space="preserve">арушение требований </w:t>
      </w:r>
      <w:r w:rsidR="006F5287">
        <w:rPr>
          <w:sz w:val="28"/>
          <w:szCs w:val="28"/>
        </w:rPr>
        <w:t>к</w:t>
      </w:r>
      <w:r w:rsidRPr="00790B87">
        <w:rPr>
          <w:sz w:val="28"/>
          <w:szCs w:val="28"/>
        </w:rPr>
        <w:t xml:space="preserve"> обеспечению благоустройства</w:t>
      </w:r>
      <w:r>
        <w:rPr>
          <w:sz w:val="28"/>
          <w:szCs w:val="28"/>
        </w:rPr>
        <w:t>, в число которых к тому же входит выгул собаки без владельца, предусмотрена административная ответственность</w:t>
      </w:r>
      <w:r w:rsidR="006F5287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статье 29 названного Закона. </w:t>
      </w:r>
    </w:p>
    <w:p w:rsidR="006C4737" w:rsidRDefault="006C4737" w:rsidP="008C6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Вам известно, что у</w:t>
      </w:r>
      <w:r w:rsidR="006D42BD">
        <w:rPr>
          <w:sz w:val="28"/>
          <w:szCs w:val="28"/>
        </w:rPr>
        <w:t xml:space="preserve"> животного есть</w:t>
      </w:r>
      <w:r>
        <w:rPr>
          <w:sz w:val="28"/>
          <w:szCs w:val="28"/>
        </w:rPr>
        <w:t xml:space="preserve"> хозяин, при этом</w:t>
      </w:r>
      <w:r w:rsidR="006D42BD">
        <w:rPr>
          <w:sz w:val="28"/>
          <w:szCs w:val="28"/>
        </w:rPr>
        <w:t xml:space="preserve"> такое животное</w:t>
      </w:r>
      <w:r>
        <w:rPr>
          <w:sz w:val="28"/>
          <w:szCs w:val="28"/>
        </w:rPr>
        <w:t xml:space="preserve"> </w:t>
      </w:r>
      <w:r w:rsidR="00F03CED">
        <w:rPr>
          <w:sz w:val="28"/>
          <w:szCs w:val="28"/>
        </w:rPr>
        <w:t xml:space="preserve">безнадзорно пребывает на улице и </w:t>
      </w:r>
      <w:r>
        <w:rPr>
          <w:sz w:val="28"/>
          <w:szCs w:val="28"/>
        </w:rPr>
        <w:t>создает угрозу</w:t>
      </w:r>
      <w:r w:rsidR="002D2725">
        <w:rPr>
          <w:sz w:val="28"/>
          <w:szCs w:val="28"/>
        </w:rPr>
        <w:t xml:space="preserve"> окружающим</w:t>
      </w:r>
      <w:r>
        <w:rPr>
          <w:sz w:val="28"/>
          <w:szCs w:val="28"/>
        </w:rPr>
        <w:t xml:space="preserve">, необходимо </w:t>
      </w:r>
      <w:r w:rsidR="002D2725">
        <w:rPr>
          <w:sz w:val="28"/>
          <w:szCs w:val="28"/>
        </w:rPr>
        <w:t xml:space="preserve">в первую очередь </w:t>
      </w:r>
      <w:r w:rsidR="00D310BD">
        <w:rPr>
          <w:sz w:val="28"/>
          <w:szCs w:val="28"/>
        </w:rPr>
        <w:t xml:space="preserve">уведомить об этом </w:t>
      </w:r>
      <w:r w:rsidR="006D42BD">
        <w:rPr>
          <w:sz w:val="28"/>
          <w:szCs w:val="28"/>
        </w:rPr>
        <w:t>владельца животного</w:t>
      </w:r>
      <w:r w:rsidR="00D310BD">
        <w:rPr>
          <w:sz w:val="28"/>
          <w:szCs w:val="28"/>
        </w:rPr>
        <w:t xml:space="preserve">, </w:t>
      </w:r>
      <w:r w:rsidR="00076FAD">
        <w:rPr>
          <w:sz w:val="28"/>
          <w:szCs w:val="28"/>
        </w:rPr>
        <w:t xml:space="preserve">а </w:t>
      </w:r>
      <w:r w:rsidR="006F5287">
        <w:rPr>
          <w:sz w:val="28"/>
          <w:szCs w:val="28"/>
        </w:rPr>
        <w:t>если он</w:t>
      </w:r>
      <w:r w:rsidR="00076FAD">
        <w:rPr>
          <w:sz w:val="28"/>
          <w:szCs w:val="28"/>
        </w:rPr>
        <w:t xml:space="preserve"> бездейств</w:t>
      </w:r>
      <w:r w:rsidR="006F5287">
        <w:rPr>
          <w:sz w:val="28"/>
          <w:szCs w:val="28"/>
        </w:rPr>
        <w:t>ует</w:t>
      </w:r>
      <w:r w:rsidR="00076FAD">
        <w:rPr>
          <w:sz w:val="28"/>
          <w:szCs w:val="28"/>
        </w:rPr>
        <w:t xml:space="preserve"> </w:t>
      </w:r>
      <w:r w:rsidR="00387016">
        <w:rPr>
          <w:sz w:val="28"/>
          <w:szCs w:val="28"/>
        </w:rPr>
        <w:t>направить</w:t>
      </w:r>
      <w:r w:rsidR="00076FAD">
        <w:rPr>
          <w:sz w:val="28"/>
          <w:szCs w:val="28"/>
        </w:rPr>
        <w:t xml:space="preserve"> в администрацию сельского поселения </w:t>
      </w:r>
      <w:r w:rsidR="00387016">
        <w:rPr>
          <w:sz w:val="28"/>
          <w:szCs w:val="28"/>
        </w:rPr>
        <w:t xml:space="preserve">информацию </w:t>
      </w:r>
      <w:bookmarkStart w:id="0" w:name="_GoBack"/>
      <w:bookmarkEnd w:id="0"/>
      <w:r w:rsidR="00076FAD">
        <w:rPr>
          <w:sz w:val="28"/>
          <w:szCs w:val="28"/>
        </w:rPr>
        <w:t>с указанием местонахождения</w:t>
      </w:r>
      <w:r w:rsidR="002824B7">
        <w:rPr>
          <w:sz w:val="28"/>
          <w:szCs w:val="28"/>
        </w:rPr>
        <w:t xml:space="preserve"> и </w:t>
      </w:r>
      <w:r w:rsidR="00076FAD">
        <w:rPr>
          <w:sz w:val="28"/>
          <w:szCs w:val="28"/>
        </w:rPr>
        <w:t xml:space="preserve">внешних характеристик </w:t>
      </w:r>
      <w:r w:rsidR="006D42BD">
        <w:rPr>
          <w:sz w:val="28"/>
          <w:szCs w:val="28"/>
        </w:rPr>
        <w:t>животного</w:t>
      </w:r>
      <w:r w:rsidR="00076FAD">
        <w:rPr>
          <w:sz w:val="28"/>
          <w:szCs w:val="28"/>
        </w:rPr>
        <w:t xml:space="preserve">, а также данных о владельце. </w:t>
      </w:r>
    </w:p>
    <w:p w:rsidR="00F03CED" w:rsidRDefault="00F03CED" w:rsidP="008C6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Разъясняется, что Административная комиссия Администрации МО «</w:t>
      </w:r>
      <w:proofErr w:type="spellStart"/>
      <w:r>
        <w:rPr>
          <w:sz w:val="28"/>
          <w:szCs w:val="28"/>
        </w:rPr>
        <w:t>Усть-Коксинский</w:t>
      </w:r>
      <w:proofErr w:type="spellEnd"/>
      <w:r>
        <w:rPr>
          <w:sz w:val="28"/>
          <w:szCs w:val="28"/>
        </w:rPr>
        <w:t xml:space="preserve"> район» по информации, в том числе администраций сельских поселений, полномочна привлекать к административной ответственности лиц, ненадлежащим образом осуществляющих надзор за своими </w:t>
      </w:r>
      <w:r w:rsidR="00D67AA0">
        <w:rPr>
          <w:sz w:val="28"/>
          <w:szCs w:val="28"/>
        </w:rPr>
        <w:t>домашними и сельскохозяйственными животными</w:t>
      </w:r>
      <w:r>
        <w:rPr>
          <w:sz w:val="28"/>
          <w:szCs w:val="28"/>
        </w:rPr>
        <w:t xml:space="preserve">. </w:t>
      </w:r>
    </w:p>
    <w:p w:rsidR="00975F18" w:rsidRDefault="008458FF" w:rsidP="008458FF">
      <w:pPr>
        <w:ind w:firstLine="709"/>
        <w:jc w:val="both"/>
        <w:rPr>
          <w:sz w:val="28"/>
          <w:szCs w:val="28"/>
        </w:rPr>
      </w:pPr>
      <w:r w:rsidRPr="008458FF">
        <w:rPr>
          <w:sz w:val="28"/>
          <w:szCs w:val="28"/>
        </w:rPr>
        <w:t xml:space="preserve">В случае причинения вреда животными, у которых имеются владельцы, ответственность несут </w:t>
      </w:r>
      <w:r w:rsidR="00BA567C">
        <w:rPr>
          <w:sz w:val="28"/>
          <w:szCs w:val="28"/>
        </w:rPr>
        <w:t xml:space="preserve">их </w:t>
      </w:r>
      <w:r w:rsidRPr="008458FF">
        <w:rPr>
          <w:sz w:val="28"/>
          <w:szCs w:val="28"/>
        </w:rPr>
        <w:t>владельцы</w:t>
      </w:r>
      <w:r w:rsidR="00E601AA">
        <w:rPr>
          <w:sz w:val="28"/>
          <w:szCs w:val="28"/>
        </w:rPr>
        <w:t xml:space="preserve"> </w:t>
      </w:r>
      <w:r w:rsidR="000F029F">
        <w:rPr>
          <w:sz w:val="28"/>
          <w:szCs w:val="28"/>
        </w:rPr>
        <w:t xml:space="preserve">(статьи 15, </w:t>
      </w:r>
      <w:r w:rsidR="00E601AA" w:rsidRPr="00E601AA">
        <w:rPr>
          <w:sz w:val="28"/>
          <w:szCs w:val="28"/>
        </w:rPr>
        <w:t>1064 Г</w:t>
      </w:r>
      <w:r w:rsidR="000F029F">
        <w:rPr>
          <w:sz w:val="28"/>
          <w:szCs w:val="28"/>
        </w:rPr>
        <w:t>ражданского кодекса</w:t>
      </w:r>
      <w:r w:rsidR="00E601AA" w:rsidRPr="00E601AA">
        <w:rPr>
          <w:sz w:val="28"/>
          <w:szCs w:val="28"/>
        </w:rPr>
        <w:t xml:space="preserve"> РФ)</w:t>
      </w:r>
      <w:r w:rsidRPr="008458FF">
        <w:rPr>
          <w:sz w:val="28"/>
          <w:szCs w:val="28"/>
        </w:rPr>
        <w:t>.</w:t>
      </w:r>
      <w:r w:rsidR="00645DA2">
        <w:rPr>
          <w:sz w:val="28"/>
          <w:szCs w:val="28"/>
        </w:rPr>
        <w:t xml:space="preserve"> </w:t>
      </w:r>
      <w:r w:rsidR="00E601AA" w:rsidRPr="00E601AA">
        <w:rPr>
          <w:sz w:val="28"/>
          <w:szCs w:val="28"/>
        </w:rPr>
        <w:t>Вред, причиненный личности или имуществу гражданина, а также вред, причиненный имуществу юридического лица, подлежит возмещению</w:t>
      </w:r>
      <w:r w:rsidR="00423D83">
        <w:rPr>
          <w:sz w:val="28"/>
          <w:szCs w:val="28"/>
        </w:rPr>
        <w:t>.</w:t>
      </w:r>
    </w:p>
    <w:p w:rsidR="00076FAD" w:rsidRDefault="00F817C2" w:rsidP="008458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вышеизложенного, прокуратура района предупреждает об административной и уголовной ответственности за нена</w:t>
      </w:r>
      <w:r w:rsidR="00811A6B">
        <w:rPr>
          <w:sz w:val="28"/>
          <w:szCs w:val="28"/>
        </w:rPr>
        <w:t xml:space="preserve">длежащее обращение с животными и призывает жителей </w:t>
      </w:r>
      <w:proofErr w:type="spellStart"/>
      <w:r w:rsidR="00811A6B">
        <w:rPr>
          <w:sz w:val="28"/>
          <w:szCs w:val="28"/>
        </w:rPr>
        <w:t>Усть-Коксинского</w:t>
      </w:r>
      <w:proofErr w:type="spellEnd"/>
      <w:r w:rsidR="00811A6B">
        <w:rPr>
          <w:sz w:val="28"/>
          <w:szCs w:val="28"/>
        </w:rPr>
        <w:t xml:space="preserve"> района ответственно относиться </w:t>
      </w:r>
      <w:r w:rsidR="00BA4308">
        <w:rPr>
          <w:sz w:val="28"/>
          <w:szCs w:val="28"/>
        </w:rPr>
        <w:t xml:space="preserve">как к домашним </w:t>
      </w:r>
      <w:r w:rsidR="00811A6B">
        <w:rPr>
          <w:sz w:val="28"/>
          <w:szCs w:val="28"/>
        </w:rPr>
        <w:t xml:space="preserve">животным, так и безнадзорным.  </w:t>
      </w:r>
    </w:p>
    <w:p w:rsidR="00C17537" w:rsidRDefault="00C17537" w:rsidP="008458FF">
      <w:pPr>
        <w:ind w:firstLine="709"/>
        <w:jc w:val="both"/>
        <w:rPr>
          <w:sz w:val="28"/>
          <w:szCs w:val="28"/>
        </w:rPr>
      </w:pPr>
    </w:p>
    <w:p w:rsidR="00C17537" w:rsidRPr="00B50FC7" w:rsidRDefault="00C17537" w:rsidP="00C175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                                                                          </w:t>
      </w:r>
      <w:proofErr w:type="spellStart"/>
      <w:r>
        <w:rPr>
          <w:sz w:val="28"/>
          <w:szCs w:val="28"/>
        </w:rPr>
        <w:t>А.Р.Параева</w:t>
      </w:r>
      <w:proofErr w:type="spellEnd"/>
    </w:p>
    <w:sectPr w:rsidR="00C17537" w:rsidRPr="00B5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E8"/>
    <w:rsid w:val="00045669"/>
    <w:rsid w:val="00076FAD"/>
    <w:rsid w:val="000C7657"/>
    <w:rsid w:val="000D0E68"/>
    <w:rsid w:val="000F029F"/>
    <w:rsid w:val="001A0F20"/>
    <w:rsid w:val="002824B7"/>
    <w:rsid w:val="002D2725"/>
    <w:rsid w:val="00367983"/>
    <w:rsid w:val="00387016"/>
    <w:rsid w:val="0041439E"/>
    <w:rsid w:val="00423D83"/>
    <w:rsid w:val="004F6CAC"/>
    <w:rsid w:val="00515E0D"/>
    <w:rsid w:val="005A6BDF"/>
    <w:rsid w:val="005B44C7"/>
    <w:rsid w:val="00645DA2"/>
    <w:rsid w:val="006C1DE2"/>
    <w:rsid w:val="006C4737"/>
    <w:rsid w:val="006D42BD"/>
    <w:rsid w:val="006F5287"/>
    <w:rsid w:val="00745AFE"/>
    <w:rsid w:val="00790B87"/>
    <w:rsid w:val="00791E4B"/>
    <w:rsid w:val="007A1E81"/>
    <w:rsid w:val="00811A6B"/>
    <w:rsid w:val="00813237"/>
    <w:rsid w:val="00836F42"/>
    <w:rsid w:val="008458FF"/>
    <w:rsid w:val="00862E2A"/>
    <w:rsid w:val="00891552"/>
    <w:rsid w:val="008C6076"/>
    <w:rsid w:val="008C79E6"/>
    <w:rsid w:val="00975F18"/>
    <w:rsid w:val="009B009F"/>
    <w:rsid w:val="00B50FC7"/>
    <w:rsid w:val="00BA4308"/>
    <w:rsid w:val="00BA567C"/>
    <w:rsid w:val="00BF76E8"/>
    <w:rsid w:val="00C17537"/>
    <w:rsid w:val="00C36C05"/>
    <w:rsid w:val="00CE4DF3"/>
    <w:rsid w:val="00D310BD"/>
    <w:rsid w:val="00D67AA0"/>
    <w:rsid w:val="00E601AA"/>
    <w:rsid w:val="00EE1372"/>
    <w:rsid w:val="00F03CED"/>
    <w:rsid w:val="00F43C20"/>
    <w:rsid w:val="00F8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84E4"/>
  <w15:chartTrackingRefBased/>
  <w15:docId w15:val="{35E06971-6CC6-4237-AD31-D4563149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9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79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Параева Арина Рубэновна</dc:creator>
  <cp:keywords/>
  <dc:description/>
  <cp:lastModifiedBy>Параева Арина Рубэновна</cp:lastModifiedBy>
  <cp:revision>43</cp:revision>
  <cp:lastPrinted>2023-01-18T17:57:00Z</cp:lastPrinted>
  <dcterms:created xsi:type="dcterms:W3CDTF">2022-10-19T03:06:00Z</dcterms:created>
  <dcterms:modified xsi:type="dcterms:W3CDTF">2023-01-18T19:14:00Z</dcterms:modified>
</cp:coreProperties>
</file>