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11" w:rsidRDefault="00102811" w:rsidP="001028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0FEB">
        <w:rPr>
          <w:noProof/>
          <w:sz w:val="28"/>
          <w:szCs w:val="28"/>
          <w:lang w:eastAsia="ru-RU"/>
        </w:rPr>
        <w:drawing>
          <wp:inline distT="0" distB="0" distL="0" distR="0" wp14:anchorId="3AABBB22" wp14:editId="6936E11D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811" w:rsidRDefault="00102811" w:rsidP="00BC57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5735" w:rsidRDefault="00BC5735" w:rsidP="00BC57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57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Правительство РФ одобрило законопроект </w:t>
      </w:r>
      <w:proofErr w:type="spellStart"/>
      <w:r w:rsidRPr="00BC57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Росреестра</w:t>
      </w:r>
      <w:proofErr w:type="spellEnd"/>
      <w:r w:rsidRPr="00BC57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BC5735" w:rsidRDefault="00BC5735" w:rsidP="00BC57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57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необходимости внесения в ЕГРН сведений об основном виде разрешенного использования земельных участков</w:t>
      </w:r>
    </w:p>
    <w:p w:rsidR="00BC5735" w:rsidRPr="00BC5735" w:rsidRDefault="00BC5735" w:rsidP="00BC57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5735" w:rsidRPr="00BC5735" w:rsidRDefault="00BC5735" w:rsidP="00BC5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РФ в ходе заседания </w:t>
      </w:r>
      <w:hyperlink r:id="rId5" w:history="1">
        <w:r w:rsidRPr="001028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одобрило</w:t>
        </w:r>
      </w:hyperlink>
      <w:r w:rsidRPr="0010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разработанный </w:t>
      </w:r>
      <w:proofErr w:type="spellStart"/>
      <w:r w:rsidRPr="00102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10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законопроект, который направлен на реализацию постановления </w:t>
      </w:r>
      <w:r w:rsidRPr="00BC5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Конституционного Суда и призван устранить правовую неопределенность в вопросе о том, обязан ли собственник земельного участка, если он в дополнение к основному виду его разрешенного использования выбирает вспомогательный вид разрешенного использования, вносить эти сведения в ЕГРН.</w:t>
      </w:r>
    </w:p>
    <w:p w:rsidR="00BC5735" w:rsidRPr="00BC5735" w:rsidRDefault="00BC5735" w:rsidP="00BC5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земельным законодательством и законодательством о градостроительной деятельности собственнику разрешается самостоятельно выбирать в</w:t>
      </w:r>
      <w:bookmarkStart w:id="0" w:name="_GoBack"/>
      <w:bookmarkEnd w:id="0"/>
      <w:r w:rsidRPr="00BC5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разрешенного использования земельных участков. Однако ни Градостроительный кодекс, ни Земельный кодекс однозначно не устанавливают необходимость внесения сведений о выбранном виде разрешенного использования в ЕГРН.</w:t>
      </w:r>
    </w:p>
    <w:p w:rsidR="00BC5735" w:rsidRPr="00102811" w:rsidRDefault="00BC5735" w:rsidP="00BC5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«Законопроект устраняет эту неопределенность и устанавливает, что вид разрешенного использования будет считаться установленным с момента внесения сведений в ЕГРН. Для вспомогательных видов внесение в ЕГРН не потребуется. Таким образом, достаточно будет внести в ЕГРН сведения об основном виде, а по вспомогательным видам – освободить граждан от дополнительных процедур»,</w:t>
      </w:r>
      <w:r w:rsidRPr="00BC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сообщил в ходе заседания Правительства </w:t>
      </w:r>
      <w:r w:rsidRPr="00102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Олег </w:t>
      </w:r>
      <w:proofErr w:type="spellStart"/>
      <w:r w:rsidRPr="00102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Скуфинский</w:t>
      </w:r>
      <w:proofErr w:type="spellEnd"/>
      <w:r w:rsidRPr="00102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735" w:rsidRPr="00BC5735" w:rsidRDefault="00BC5735" w:rsidP="00BC5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законопроекту, использовать земельный участок в соответствии с основным видом разрешенного использования можно только после внесения таких сведений в ЕГРН.</w:t>
      </w:r>
    </w:p>
    <w:p w:rsidR="00BC5735" w:rsidRDefault="00BC5735" w:rsidP="00BC5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Законопроектом предусматривается внесение изменений в статью 7 Земельного кодекса РФ и в статью 8 Федерального закона №</w:t>
      </w:r>
      <w:r w:rsidR="0010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218-ФЗ </w:t>
      </w:r>
      <w:r w:rsidR="0010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="0010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C57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C57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недвижимости». Законопроект прошел все необходимые согласования.</w:t>
      </w:r>
    </w:p>
    <w:p w:rsidR="00102811" w:rsidRDefault="00102811" w:rsidP="00BC5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11" w:rsidRDefault="00102811" w:rsidP="00BC5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11" w:rsidRDefault="00102811" w:rsidP="00BC5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11" w:rsidRDefault="00102811" w:rsidP="00102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BDF"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</w:p>
    <w:p w:rsidR="00102811" w:rsidRPr="000D7F74" w:rsidRDefault="00102811" w:rsidP="001028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BDF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регистрации, кадастра и </w:t>
      </w:r>
      <w:proofErr w:type="gramStart"/>
      <w:r w:rsidRPr="00922BDF">
        <w:rPr>
          <w:rFonts w:ascii="Times New Roman" w:hAnsi="Times New Roman" w:cs="Times New Roman"/>
          <w:sz w:val="28"/>
          <w:szCs w:val="28"/>
        </w:rPr>
        <w:t>картографии  по</w:t>
      </w:r>
      <w:proofErr w:type="gramEnd"/>
      <w:r w:rsidRPr="00922BDF">
        <w:rPr>
          <w:rFonts w:ascii="Times New Roman" w:hAnsi="Times New Roman" w:cs="Times New Roman"/>
          <w:sz w:val="28"/>
          <w:szCs w:val="28"/>
        </w:rPr>
        <w:t xml:space="preserve"> Республике Алтай</w:t>
      </w:r>
    </w:p>
    <w:p w:rsidR="00102811" w:rsidRPr="00BC5735" w:rsidRDefault="00102811" w:rsidP="00BC5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DF1" w:rsidRPr="00BC5735" w:rsidRDefault="00AE1DF1" w:rsidP="00BC5735">
      <w:pPr>
        <w:spacing w:after="0" w:line="240" w:lineRule="auto"/>
        <w:ind w:firstLine="709"/>
        <w:rPr>
          <w:sz w:val="28"/>
          <w:szCs w:val="28"/>
        </w:rPr>
      </w:pPr>
    </w:p>
    <w:sectPr w:rsidR="00AE1DF1" w:rsidRPr="00BC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88"/>
    <w:rsid w:val="00102811"/>
    <w:rsid w:val="00AE1DF1"/>
    <w:rsid w:val="00BC5735"/>
    <w:rsid w:val="00F5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0699"/>
  <w15:chartTrackingRefBased/>
  <w15:docId w15:val="{A57F75AF-033B-4F28-A697-C7088842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5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ernment.ru/news/4199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2021-04-21T04:29:00Z</dcterms:created>
  <dcterms:modified xsi:type="dcterms:W3CDTF">2021-04-22T02:16:00Z</dcterms:modified>
</cp:coreProperties>
</file>