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880A78" w:rsidTr="00880A78">
        <w:tc>
          <w:tcPr>
            <w:tcW w:w="4678" w:type="dxa"/>
          </w:tcPr>
          <w:p w:rsidR="00880A78" w:rsidRDefault="00880A7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880A78" w:rsidRDefault="00880A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880A78" w:rsidRDefault="00880A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образование</w:t>
            </w:r>
          </w:p>
          <w:p w:rsidR="00880A78" w:rsidRDefault="00880A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880A78" w:rsidRDefault="00880A78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880A78" w:rsidRDefault="00880A78">
            <w:pPr>
              <w:jc w:val="center"/>
            </w:pPr>
          </w:p>
          <w:p w:rsidR="00880A78" w:rsidRDefault="00880A7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</w:tcPr>
          <w:p w:rsidR="00880A78" w:rsidRDefault="00880A78">
            <w:pPr>
              <w:pStyle w:val="8"/>
              <w:spacing w:line="276" w:lineRule="auto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</w:rPr>
              <w:t>ҥ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аймагында</w:t>
            </w:r>
            <w:proofErr w:type="spellEnd"/>
          </w:p>
          <w:p w:rsidR="00880A78" w:rsidRDefault="00880A78">
            <w:pPr>
              <w:keepNext/>
              <w:spacing w:line="276" w:lineRule="auto"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 </w:t>
            </w:r>
            <w:proofErr w:type="spellStart"/>
            <w:r>
              <w:rPr>
                <w:b/>
                <w:bCs/>
                <w:sz w:val="22"/>
                <w:szCs w:val="22"/>
              </w:rPr>
              <w:t>тозолмо</w:t>
            </w:r>
            <w:proofErr w:type="spellEnd"/>
          </w:p>
          <w:p w:rsidR="00880A78" w:rsidRDefault="00880A78">
            <w:pPr>
              <w:keepNext/>
              <w:spacing w:line="276" w:lineRule="auto"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Карагайдагы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r>
              <w:rPr>
                <w:b/>
                <w:bCs/>
                <w:sz w:val="22"/>
                <w:szCs w:val="22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</w:rPr>
              <w:t>ҥ</w:t>
            </w:r>
          </w:p>
          <w:p w:rsidR="00880A78" w:rsidRDefault="00880A78">
            <w:pPr>
              <w:keepNext/>
              <w:spacing w:line="276" w:lineRule="auto"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Депутаттардын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Соведи</w:t>
            </w:r>
            <w:proofErr w:type="spellEnd"/>
          </w:p>
          <w:p w:rsidR="00880A78" w:rsidRDefault="00880A7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880A78" w:rsidRDefault="00880A78" w:rsidP="00880A78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880A78" w:rsidRDefault="00880A78" w:rsidP="00880A78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/Четырнадцатая  сессия четвертого созыва/</w:t>
      </w:r>
    </w:p>
    <w:p w:rsidR="00880A78" w:rsidRDefault="00880A78" w:rsidP="00880A78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880A78" w:rsidRDefault="00AE4930" w:rsidP="00880A78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880A78" w:rsidRDefault="00880A78" w:rsidP="00880A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Решение № </w:t>
      </w:r>
      <w:r w:rsidR="00AE4930">
        <w:rPr>
          <w:sz w:val="22"/>
          <w:szCs w:val="22"/>
        </w:rPr>
        <w:t>14</w:t>
      </w:r>
      <w:r>
        <w:rPr>
          <w:sz w:val="22"/>
          <w:szCs w:val="22"/>
        </w:rPr>
        <w:t>-0</w:t>
      </w:r>
      <w:r w:rsidR="00AE4930">
        <w:rPr>
          <w:sz w:val="22"/>
          <w:szCs w:val="22"/>
        </w:rPr>
        <w:t>3</w:t>
      </w:r>
      <w:r>
        <w:rPr>
          <w:sz w:val="22"/>
          <w:szCs w:val="22"/>
        </w:rPr>
        <w:t xml:space="preserve">                                                                                                   Чечим</w:t>
      </w:r>
    </w:p>
    <w:p w:rsidR="00880A78" w:rsidRDefault="00880A78" w:rsidP="00880A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от 0</w:t>
      </w:r>
      <w:r w:rsidR="00AE4930">
        <w:rPr>
          <w:sz w:val="22"/>
          <w:szCs w:val="22"/>
        </w:rPr>
        <w:t>8.10</w:t>
      </w:r>
      <w:r>
        <w:rPr>
          <w:sz w:val="22"/>
          <w:szCs w:val="22"/>
        </w:rPr>
        <w:t>.</w:t>
      </w:r>
      <w:r w:rsidR="00AE4930">
        <w:rPr>
          <w:sz w:val="22"/>
          <w:szCs w:val="22"/>
        </w:rPr>
        <w:t>20</w:t>
      </w:r>
      <w:r>
        <w:rPr>
          <w:sz w:val="22"/>
          <w:szCs w:val="22"/>
        </w:rPr>
        <w:t xml:space="preserve">20 г. </w:t>
      </w:r>
    </w:p>
    <w:p w:rsidR="00880A78" w:rsidRDefault="00880A78" w:rsidP="00880A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с. Карагай           </w:t>
      </w:r>
    </w:p>
    <w:p w:rsidR="00880A78" w:rsidRDefault="00880A78" w:rsidP="00880A78">
      <w:r>
        <w:t xml:space="preserve">О внесении изменений </w:t>
      </w:r>
      <w:proofErr w:type="gramStart"/>
      <w:r w:rsidR="00A3302A">
        <w:t>в</w:t>
      </w:r>
      <w:proofErr w:type="gramEnd"/>
    </w:p>
    <w:p w:rsidR="00880A78" w:rsidRDefault="00880A78" w:rsidP="00880A78">
      <w:r>
        <w:t>Положени</w:t>
      </w:r>
      <w:r w:rsidR="00A3302A">
        <w:t xml:space="preserve">е </w:t>
      </w:r>
      <w:r>
        <w:t>«О порядке проведения конкурса</w:t>
      </w:r>
    </w:p>
    <w:p w:rsidR="00880A78" w:rsidRDefault="00880A78" w:rsidP="00880A78">
      <w:r>
        <w:t xml:space="preserve"> на замещение вакантной должности</w:t>
      </w:r>
    </w:p>
    <w:p w:rsidR="00880A78" w:rsidRDefault="00880A78" w:rsidP="00880A78">
      <w:r>
        <w:t xml:space="preserve">муниципальной службы </w:t>
      </w:r>
      <w:r w:rsidR="00A3302A">
        <w:t xml:space="preserve"> </w:t>
      </w:r>
    </w:p>
    <w:p w:rsidR="00880A78" w:rsidRDefault="00880A78" w:rsidP="00880A78">
      <w:r>
        <w:t xml:space="preserve"> МО «Карагайское сельское поселение», </w:t>
      </w:r>
    </w:p>
    <w:p w:rsidR="00880A78" w:rsidRDefault="00880A78" w:rsidP="00880A78">
      <w:r>
        <w:t>Утвержденного Решением Совета депутатов</w:t>
      </w:r>
    </w:p>
    <w:p w:rsidR="00880A78" w:rsidRDefault="00880A78" w:rsidP="00880A78">
      <w:r>
        <w:t>МО «Карагайское сельское поселение»</w:t>
      </w:r>
    </w:p>
    <w:p w:rsidR="00880A78" w:rsidRDefault="00880A78" w:rsidP="00880A78">
      <w:r>
        <w:t>От 04.10.2013 г. №01-09</w:t>
      </w:r>
    </w:p>
    <w:p w:rsidR="00880A78" w:rsidRDefault="00880A78" w:rsidP="00880A78"/>
    <w:p w:rsidR="00880A78" w:rsidRDefault="00A3302A" w:rsidP="00880A78">
      <w:r>
        <w:t>В целях приведения в соответствие с Федеральным законом от 02.03.2007 № 25 –ФЗ « О муниципальной службе в Российской Федерации, Законом Республики Алтай от 18.06.2020 №181-ФЗ « О внесении изменений в отдельные законодательные акты РФ в связи с принятием ФЗ « О внесении изменений  в ФЗ « 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proofErr w:type="gramStart"/>
      <w:r>
        <w:t xml:space="preserve"> ,</w:t>
      </w:r>
      <w:proofErr w:type="gramEnd"/>
      <w:r>
        <w:t xml:space="preserve"> предложением от 19.06.2020 г. №22/1-03-2020 и протестом </w:t>
      </w:r>
      <w:r w:rsidR="00880A78">
        <w:t>от 25.09.2020 №07-03-2020 на абзац 4п. 4.5</w:t>
      </w:r>
      <w:r w:rsidR="00880A78" w:rsidRPr="00880A78">
        <w:t xml:space="preserve"> </w:t>
      </w:r>
      <w:r w:rsidR="00880A78">
        <w:t>Положение «О порядке проведения конкурса на замещение вакантной должности муниципальной службы администрации МО «Карагайское сельское поселение», Утвержденного Решением Совета депутатов МО «Карагайское сельское поселение» от 04.10.2013 г. №01-09, сельский Совет депутатов Карагайского сельского поселения РЕШИЛ:</w:t>
      </w:r>
    </w:p>
    <w:p w:rsidR="00880A78" w:rsidRDefault="00880A78" w:rsidP="00880A78">
      <w:pPr>
        <w:pStyle w:val="a5"/>
        <w:numPr>
          <w:ilvl w:val="0"/>
          <w:numId w:val="1"/>
        </w:numPr>
      </w:pPr>
      <w:r>
        <w:t>Абзац 4 п.4.5 изложить в следующей редакции:</w:t>
      </w:r>
    </w:p>
    <w:p w:rsidR="00880A78" w:rsidRDefault="00880A78" w:rsidP="00880A78">
      <w:pPr>
        <w:pStyle w:val="a5"/>
      </w:pPr>
      <w:r>
        <w:t>- копию трудовой книжки и (или) сведения о трудовой  деятельности, оформленные в установленном  законодательством порядке за исключением случаев когда, трудовой договор (контракт) заключается впервые.</w:t>
      </w:r>
    </w:p>
    <w:p w:rsidR="00A3302A" w:rsidRDefault="00A3302A" w:rsidP="00A3302A">
      <w:pPr>
        <w:pStyle w:val="a5"/>
        <w:ind w:left="0"/>
      </w:pPr>
      <w:r>
        <w:t xml:space="preserve">      1.2 Абзац 6 п. 4.5  изложить в следующей редакции:</w:t>
      </w:r>
    </w:p>
    <w:p w:rsidR="00A3302A" w:rsidRDefault="00A3302A" w:rsidP="00A3302A">
      <w:pPr>
        <w:pStyle w:val="a5"/>
        <w:ind w:left="0"/>
      </w:pPr>
      <w:r>
        <w:t xml:space="preserve">           - документ подтверждающий регистрацию в системе индивидуального (персонифицированного</w:t>
      </w:r>
      <w:proofErr w:type="gramStart"/>
      <w:r>
        <w:t>)у</w:t>
      </w:r>
      <w:proofErr w:type="gramEnd"/>
      <w:r>
        <w:t>чета за исключением случаев, когда трудовой договор (контракт) заключается впервые;</w:t>
      </w:r>
    </w:p>
    <w:p w:rsidR="00A3302A" w:rsidRDefault="00A3302A" w:rsidP="00A3302A">
      <w:pPr>
        <w:pStyle w:val="a5"/>
        <w:ind w:left="0"/>
      </w:pPr>
      <w:r>
        <w:t xml:space="preserve">               </w:t>
      </w:r>
    </w:p>
    <w:p w:rsidR="00A3302A" w:rsidRDefault="00A3302A" w:rsidP="00880A78">
      <w:pPr>
        <w:pStyle w:val="a5"/>
      </w:pPr>
    </w:p>
    <w:p w:rsidR="00880A78" w:rsidRDefault="00880A78" w:rsidP="00880A78">
      <w:pPr>
        <w:pStyle w:val="a5"/>
      </w:pPr>
    </w:p>
    <w:p w:rsidR="00880A78" w:rsidRDefault="00880A78" w:rsidP="00880A78">
      <w:pPr>
        <w:pStyle w:val="a5"/>
        <w:numPr>
          <w:ilvl w:val="0"/>
          <w:numId w:val="1"/>
        </w:numPr>
      </w:pPr>
      <w:r>
        <w:t>Настоящее Решение вступает в силу со дня его официального обнародования.</w:t>
      </w:r>
    </w:p>
    <w:p w:rsidR="00880A78" w:rsidRDefault="00880A78" w:rsidP="00880A78">
      <w:pPr>
        <w:pStyle w:val="a5"/>
      </w:pPr>
    </w:p>
    <w:p w:rsidR="00880A78" w:rsidRDefault="00880A78" w:rsidP="00880A78">
      <w:pPr>
        <w:pStyle w:val="a5"/>
      </w:pPr>
    </w:p>
    <w:p w:rsidR="00880A78" w:rsidRDefault="00880A78" w:rsidP="00880A78">
      <w:pPr>
        <w:pStyle w:val="a5"/>
      </w:pPr>
    </w:p>
    <w:p w:rsidR="00880A78" w:rsidRDefault="00880A78" w:rsidP="00880A78">
      <w:pPr>
        <w:pStyle w:val="a5"/>
      </w:pPr>
    </w:p>
    <w:p w:rsidR="00880A78" w:rsidRDefault="00880A78" w:rsidP="00880A78">
      <w:pPr>
        <w:pStyle w:val="a5"/>
      </w:pPr>
    </w:p>
    <w:p w:rsidR="00880A78" w:rsidRDefault="00880A78" w:rsidP="00880A78">
      <w:pPr>
        <w:pStyle w:val="a5"/>
        <w:ind w:left="0"/>
      </w:pPr>
      <w:r>
        <w:t>Глава МО «Карагайское сельское поселение»                                                Э.А. Ерелина</w:t>
      </w:r>
    </w:p>
    <w:p w:rsidR="00880A78" w:rsidRDefault="00880A78" w:rsidP="00880A78">
      <w:pPr>
        <w:pStyle w:val="a5"/>
        <w:ind w:left="0"/>
      </w:pPr>
    </w:p>
    <w:p w:rsidR="00880A78" w:rsidRDefault="00880A78" w:rsidP="00880A78">
      <w:pPr>
        <w:pStyle w:val="a5"/>
        <w:jc w:val="both"/>
      </w:pPr>
    </w:p>
    <w:sectPr w:rsidR="00880A78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2398"/>
    <w:multiLevelType w:val="hybridMultilevel"/>
    <w:tmpl w:val="EDC2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78"/>
    <w:rsid w:val="00186C8A"/>
    <w:rsid w:val="001E7DAE"/>
    <w:rsid w:val="00317D4D"/>
    <w:rsid w:val="003A37F8"/>
    <w:rsid w:val="00880A78"/>
    <w:rsid w:val="00921E65"/>
    <w:rsid w:val="00985024"/>
    <w:rsid w:val="00A3302A"/>
    <w:rsid w:val="00AE4930"/>
    <w:rsid w:val="00CA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80A7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80A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880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0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80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8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2020-11-24T10:48:00Z</cp:lastPrinted>
  <dcterms:created xsi:type="dcterms:W3CDTF">2020-10-08T05:16:00Z</dcterms:created>
  <dcterms:modified xsi:type="dcterms:W3CDTF">2020-11-24T10:48:00Z</dcterms:modified>
</cp:coreProperties>
</file>