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0A" w:rsidRDefault="002749D3"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9D3" w:rsidRDefault="002749D3"/>
    <w:p w:rsidR="005D4233" w:rsidRDefault="005D4233" w:rsidP="005D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33">
        <w:rPr>
          <w:rFonts w:ascii="Times New Roman" w:hAnsi="Times New Roman" w:cs="Times New Roman"/>
          <w:b/>
          <w:sz w:val="28"/>
          <w:szCs w:val="28"/>
        </w:rPr>
        <w:t xml:space="preserve">Закон о выявлении правообладателей </w:t>
      </w:r>
    </w:p>
    <w:p w:rsidR="005D4233" w:rsidRPr="005D4233" w:rsidRDefault="005D4233" w:rsidP="005D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33">
        <w:rPr>
          <w:rFonts w:ascii="Times New Roman" w:hAnsi="Times New Roman" w:cs="Times New Roman"/>
          <w:b/>
          <w:sz w:val="28"/>
          <w:szCs w:val="28"/>
        </w:rPr>
        <w:t>ранее учтенных объектов недвижимости в действии!</w:t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br/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5D42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D423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5D4233">
        <w:rPr>
          <w:rFonts w:ascii="Times New Roman" w:hAnsi="Times New Roman" w:cs="Times New Roman"/>
          <w:sz w:val="28"/>
          <w:szCs w:val="28"/>
        </w:rPr>
        <w:t xml:space="preserve"> напоминает о том, что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D4233">
        <w:rPr>
          <w:rFonts w:ascii="Times New Roman" w:hAnsi="Times New Roman" w:cs="Times New Roman"/>
          <w:sz w:val="28"/>
          <w:szCs w:val="28"/>
        </w:rPr>
        <w:t xml:space="preserve">29 июня 2021 года вступил в силу Федеральный закон от 30 декабря 2020 г.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4233">
        <w:rPr>
          <w:rFonts w:ascii="Times New Roman" w:hAnsi="Times New Roman" w:cs="Times New Roman"/>
          <w:sz w:val="28"/>
          <w:szCs w:val="28"/>
        </w:rPr>
        <w:t xml:space="preserve">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 </w:t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>Как реализуется закон?</w:t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>Полномочиями по выявлению ранее учтенных объектов недвижимости наделены органы местного самоуправления. Никаких действий со стороны правообладателей ранее учтенных объекто</w:t>
      </w:r>
      <w:r>
        <w:rPr>
          <w:rFonts w:ascii="Times New Roman" w:hAnsi="Times New Roman" w:cs="Times New Roman"/>
          <w:sz w:val="28"/>
          <w:szCs w:val="28"/>
        </w:rPr>
        <w:t>в недвижимости не потребуется.</w:t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 xml:space="preserve">Муниципалитеты самостоятельно анализируют сведения в своих архивах, запрашивают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</w:t>
      </w:r>
      <w:proofErr w:type="spellStart"/>
      <w:r w:rsidRPr="005D423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D4233">
        <w:rPr>
          <w:rFonts w:ascii="Times New Roman" w:hAnsi="Times New Roman" w:cs="Times New Roman"/>
          <w:sz w:val="28"/>
          <w:szCs w:val="28"/>
        </w:rPr>
        <w:t xml:space="preserve"> заявления о внесении в Е</w:t>
      </w:r>
      <w:r>
        <w:rPr>
          <w:rFonts w:ascii="Times New Roman" w:hAnsi="Times New Roman" w:cs="Times New Roman"/>
          <w:sz w:val="28"/>
          <w:szCs w:val="28"/>
        </w:rPr>
        <w:t xml:space="preserve">ГРН соответствующих сведений. </w:t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>Также закон предполагает возможность снятия с кадастрового учета прекративших существование зданий и сооружений. Это будет осуществляться на основании подготовленного уполномоченным органом акта осмотра такого объекта без привл</w:t>
      </w:r>
      <w:r>
        <w:rPr>
          <w:rFonts w:ascii="Times New Roman" w:hAnsi="Times New Roman" w:cs="Times New Roman"/>
          <w:sz w:val="28"/>
          <w:szCs w:val="28"/>
        </w:rPr>
        <w:t xml:space="preserve">ечения кадастрового инженера. </w:t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>Что делать правообладателям раннее учтенных объектов?</w:t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 xml:space="preserve">При этом правообладатель ранее учтенного объекта по желанию может сам обратиться в </w:t>
      </w:r>
      <w:proofErr w:type="spellStart"/>
      <w:r w:rsidRPr="005D423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D4233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</w:t>
      </w:r>
      <w:r w:rsidRPr="005D4233">
        <w:rPr>
          <w:rFonts w:ascii="Times New Roman" w:hAnsi="Times New Roman" w:cs="Times New Roman"/>
          <w:sz w:val="28"/>
          <w:szCs w:val="28"/>
        </w:rPr>
        <w:lastRenderedPageBreak/>
        <w:t xml:space="preserve">возникшего до 31.01.1998 права на объект недвижимости, не взимается. </w:t>
      </w:r>
      <w:r w:rsidRPr="005D4233">
        <w:rPr>
          <w:rFonts w:ascii="Times New Roman" w:hAnsi="Times New Roman" w:cs="Times New Roman"/>
          <w:sz w:val="28"/>
          <w:szCs w:val="28"/>
        </w:rPr>
        <w:br/>
      </w:r>
    </w:p>
    <w:p w:rsidR="005D4233" w:rsidRPr="005D4233" w:rsidRDefault="005D423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33">
        <w:rPr>
          <w:rFonts w:ascii="Times New Roman" w:hAnsi="Times New Roman" w:cs="Times New Roman"/>
          <w:sz w:val="28"/>
          <w:szCs w:val="28"/>
        </w:rPr>
        <w:t>«Хочу отметить, что наличие актуальных сведений в ЕГРН о правообладателях ранее учтенных объектов недвижимости обеспечит защиту их прав и имущественных интересов, убережет от мошеннических действий с недвижимостью, позволит внести в ЕГРН контактные данные правообладателях (адресов электронной почты, почтового адреса). Это означает, что заявитель в оперативном порядке будет получать извещения об осуществлении учетно-регистрационных действий в отношении принадлежащег</w:t>
      </w:r>
      <w:r>
        <w:rPr>
          <w:rFonts w:ascii="Times New Roman" w:hAnsi="Times New Roman" w:cs="Times New Roman"/>
          <w:sz w:val="28"/>
          <w:szCs w:val="28"/>
        </w:rPr>
        <w:t xml:space="preserve">о ему объекта недвижимости» </w:t>
      </w:r>
      <w:r w:rsidRPr="005D4233">
        <w:rPr>
          <w:rFonts w:ascii="Times New Roman" w:hAnsi="Times New Roman" w:cs="Times New Roman"/>
          <w:sz w:val="28"/>
          <w:szCs w:val="28"/>
        </w:rPr>
        <w:t xml:space="preserve">- комментирует руководитель Управления </w:t>
      </w:r>
      <w:proofErr w:type="spellStart"/>
      <w:r w:rsidRPr="005D42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D423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5D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Вопиловская</w:t>
      </w:r>
      <w:proofErr w:type="spellEnd"/>
      <w:r w:rsidRPr="005D4233">
        <w:rPr>
          <w:rFonts w:ascii="Times New Roman" w:hAnsi="Times New Roman" w:cs="Times New Roman"/>
          <w:sz w:val="28"/>
          <w:szCs w:val="28"/>
        </w:rPr>
        <w:t>.</w:t>
      </w:r>
    </w:p>
    <w:p w:rsidR="002749D3" w:rsidRPr="005D4233" w:rsidRDefault="002749D3" w:rsidP="005D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9D3" w:rsidRDefault="002749D3"/>
    <w:p w:rsidR="002749D3" w:rsidRPr="004E3C45" w:rsidRDefault="002749D3" w:rsidP="002749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2749D3" w:rsidRDefault="002749D3"/>
    <w:sectPr w:rsidR="0027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CD"/>
    <w:rsid w:val="0003570A"/>
    <w:rsid w:val="002749D3"/>
    <w:rsid w:val="005D4233"/>
    <w:rsid w:val="00A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F585"/>
  <w15:chartTrackingRefBased/>
  <w15:docId w15:val="{4FB336A0-7C7E-49FF-B11C-2226588F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2021-08-10T04:06:00Z</dcterms:created>
  <dcterms:modified xsi:type="dcterms:W3CDTF">2021-08-10T04:18:00Z</dcterms:modified>
</cp:coreProperties>
</file>