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10620" w:type="dxa"/>
        <w:jc w:val="center"/>
        <w:tblLook w:val="0000" w:firstRow="0" w:lastRow="0" w:firstColumn="0" w:lastColumn="0" w:noHBand="0" w:noVBand="0"/>
      </w:tblPr>
      <w:tblGrid>
        <w:gridCol w:w="4421"/>
        <w:gridCol w:w="1419"/>
        <w:gridCol w:w="4780"/>
      </w:tblGrid>
      <w:tr w:rsidR="001550E1">
        <w:trPr>
          <w:trHeight w:val="1615"/>
          <w:jc w:val="center"/>
        </w:trPr>
        <w:tc>
          <w:tcPr>
            <w:tcW w:w="4498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Российская Федерация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Республика Алтай 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Усть-Коксинский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Карагайское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сельское поселение</w:t>
            </w:r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Сельская администрация</w:t>
            </w:r>
          </w:p>
          <w:p w:rsidR="001550E1" w:rsidRDefault="0015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2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1550E1" w:rsidRDefault="00D81273">
            <w:pPr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742950" cy="723900"/>
                  <wp:effectExtent l="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</w:tcPr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Россия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Федерациязы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Алтай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Республиканы</w:t>
            </w:r>
            <w:r>
              <w:rPr>
                <w:rFonts w:ascii="Lucida Sans Unicode" w:eastAsia="Times New Roman" w:hAnsi="Lucida Sans Unicode" w:cs="Times New Roman"/>
                <w:b/>
              </w:rPr>
              <w:t>ҥ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Кöксуу-Оозы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аймагында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Карагайдагы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еезени</w:t>
            </w:r>
            <w:r>
              <w:rPr>
                <w:rFonts w:ascii="Lucida Sans Unicode" w:eastAsia="Times New Roman" w:hAnsi="Lucida Sans Unicode" w:cs="Times New Roman"/>
                <w:b/>
                <w:bCs/>
              </w:rPr>
              <w:t>ҥ</w:t>
            </w:r>
            <w:proofErr w:type="spellEnd"/>
          </w:p>
          <w:p w:rsidR="001550E1" w:rsidRDefault="00D812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администрациязы</w:t>
            </w:r>
            <w:proofErr w:type="spellEnd"/>
          </w:p>
          <w:p w:rsidR="001550E1" w:rsidRDefault="001550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0E1">
        <w:trPr>
          <w:trHeight w:val="541"/>
          <w:jc w:val="center"/>
        </w:trPr>
        <w:tc>
          <w:tcPr>
            <w:tcW w:w="10620" w:type="dxa"/>
            <w:gridSpan w:val="3"/>
            <w:tcBorders>
              <w:bottom w:val="thickThinSmallGap" w:sz="24" w:space="0" w:color="000000"/>
            </w:tcBorders>
            <w:shd w:val="clear" w:color="auto" w:fill="auto"/>
          </w:tcPr>
          <w:p w:rsidR="001550E1" w:rsidRDefault="00D8127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Амбулаторная </w:t>
            </w:r>
            <w:r>
              <w:rPr>
                <w:rFonts w:ascii="Times New Roman" w:eastAsia="Times New Roman" w:hAnsi="Times New Roman" w:cs="Times New Roman"/>
              </w:rPr>
              <w:t xml:space="preserve">12\1, с. Карагай,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Усть-Коксинский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 Республика Алтай, 649497</w:t>
            </w:r>
          </w:p>
          <w:p w:rsidR="001550E1" w:rsidRDefault="00D81273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Тел.: (388 48) 26-5-80,26-5-6 Факс: (388 48) 26-5-92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 xml:space="preserve">:649497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karagai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1550E1" w:rsidRPr="000D3BC4" w:rsidRDefault="001550E1"/>
    <w:p w:rsidR="001550E1" w:rsidRDefault="00D81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и фактических затратах на денежное содержание муниципальных служащих 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</w:p>
    <w:p w:rsidR="001550E1" w:rsidRDefault="000D3BC4">
      <w:pPr>
        <w:jc w:val="center"/>
      </w:pPr>
      <w:r>
        <w:rPr>
          <w:rFonts w:ascii="Times New Roman" w:hAnsi="Times New Roman" w:cs="Times New Roman"/>
          <w:sz w:val="28"/>
          <w:szCs w:val="28"/>
        </w:rPr>
        <w:t>4</w:t>
      </w:r>
      <w:r w:rsidR="00D81273">
        <w:rPr>
          <w:rFonts w:ascii="Times New Roman" w:hAnsi="Times New Roman" w:cs="Times New Roman"/>
          <w:sz w:val="28"/>
          <w:szCs w:val="28"/>
        </w:rPr>
        <w:t xml:space="preserve"> квартал 2021 год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2742"/>
        <w:gridCol w:w="1172"/>
        <w:gridCol w:w="1684"/>
        <w:gridCol w:w="2446"/>
        <w:gridCol w:w="2129"/>
      </w:tblGrid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категорий персонала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штатных единиц на конец отчетного периода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(без внешних совместителей), человек</w:t>
            </w:r>
          </w:p>
          <w:p w:rsidR="001550E1" w:rsidRDefault="00155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0E1" w:rsidRDefault="00D812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 конец отчетного периода</w:t>
            </w:r>
          </w:p>
        </w:tc>
        <w:tc>
          <w:tcPr>
            <w:tcW w:w="2129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Начислено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оплату труда работников в отчетном периоде, тыс. руб. (нарастающим итогом с начало года</w:t>
            </w:r>
            <w:proofErr w:type="gramEnd"/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должности РФ,  субъектов РФ, муниципальные должности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1550E1" w:rsidRPr="000D3BC4" w:rsidRDefault="000D3BC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462,94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(муниципальной) службы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1550E1" w:rsidRDefault="000D3BC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281,88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персонал, состоящий в штате организации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9" w:type="dxa"/>
            <w:shd w:val="clear" w:color="auto" w:fill="auto"/>
          </w:tcPr>
          <w:p w:rsidR="001550E1" w:rsidRDefault="00EF205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2441,05</w:t>
            </w:r>
          </w:p>
        </w:tc>
      </w:tr>
      <w:tr w:rsidR="001550E1">
        <w:tc>
          <w:tcPr>
            <w:tcW w:w="274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должностей в соответствии со штатным расписанием (сумма строк 01-04)</w:t>
            </w:r>
          </w:p>
        </w:tc>
        <w:tc>
          <w:tcPr>
            <w:tcW w:w="1172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84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2446" w:type="dxa"/>
            <w:shd w:val="clear" w:color="auto" w:fill="auto"/>
          </w:tcPr>
          <w:p w:rsidR="001550E1" w:rsidRDefault="00D81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9" w:type="dxa"/>
            <w:shd w:val="clear" w:color="auto" w:fill="auto"/>
          </w:tcPr>
          <w:p w:rsidR="001550E1" w:rsidRDefault="00EF205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3185,87</w:t>
            </w:r>
            <w:bookmarkStart w:id="0" w:name="_GoBack"/>
            <w:bookmarkEnd w:id="0"/>
          </w:p>
        </w:tc>
      </w:tr>
    </w:tbl>
    <w:p w:rsidR="001550E1" w:rsidRDefault="00D81273">
      <w:r>
        <w:rPr>
          <w:rFonts w:ascii="Times New Roman" w:hAnsi="Times New Roman" w:cs="Times New Roman"/>
          <w:sz w:val="28"/>
          <w:szCs w:val="28"/>
        </w:rPr>
        <w:t xml:space="preserve">Исполнитель Главный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</w:t>
      </w:r>
    </w:p>
    <w:sectPr w:rsidR="001550E1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E1"/>
    <w:rsid w:val="000D3BC4"/>
    <w:rsid w:val="001550E1"/>
    <w:rsid w:val="00D81273"/>
    <w:rsid w:val="00E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67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татья"/>
    <w:basedOn w:val="a"/>
    <w:next w:val="a"/>
    <w:qFormat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uiPriority w:val="99"/>
    <w:semiHidden/>
    <w:unhideWhenUsed/>
    <w:qFormat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67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татья"/>
    <w:basedOn w:val="a"/>
    <w:next w:val="a"/>
    <w:qFormat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alloon Text"/>
    <w:basedOn w:val="a"/>
    <w:uiPriority w:val="99"/>
    <w:semiHidden/>
    <w:unhideWhenUsed/>
    <w:qFormat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5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CEA2-BA1C-442C-BB0F-664CCB31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</dc:creator>
  <cp:lastModifiedBy>Карагай ЭБ</cp:lastModifiedBy>
  <cp:revision>2</cp:revision>
  <dcterms:created xsi:type="dcterms:W3CDTF">2022-01-26T08:52:00Z</dcterms:created>
  <dcterms:modified xsi:type="dcterms:W3CDTF">2022-01-26T08:52:00Z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