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10" w:rsidRDefault="00204310" w:rsidP="00204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3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54F597" wp14:editId="725E915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A0" w:rsidRDefault="00D654A0" w:rsidP="002043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A94" w:rsidRPr="00A66A94" w:rsidRDefault="00A66A94" w:rsidP="00A66A9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6A94">
        <w:rPr>
          <w:sz w:val="28"/>
          <w:szCs w:val="28"/>
        </w:rPr>
        <w:t xml:space="preserve">На </w:t>
      </w:r>
      <w:proofErr w:type="spellStart"/>
      <w:r w:rsidRPr="00A66A94">
        <w:rPr>
          <w:sz w:val="28"/>
          <w:szCs w:val="28"/>
        </w:rPr>
        <w:t>Госуслугах</w:t>
      </w:r>
      <w:proofErr w:type="spellEnd"/>
      <w:r w:rsidRPr="00A66A94">
        <w:rPr>
          <w:sz w:val="28"/>
          <w:szCs w:val="28"/>
        </w:rPr>
        <w:t xml:space="preserve"> доступны выписки из </w:t>
      </w:r>
      <w:proofErr w:type="spellStart"/>
      <w:r w:rsidRPr="00A66A94">
        <w:rPr>
          <w:sz w:val="28"/>
          <w:szCs w:val="28"/>
        </w:rPr>
        <w:t>госреестра</w:t>
      </w:r>
      <w:proofErr w:type="spellEnd"/>
      <w:r w:rsidRPr="00A66A94">
        <w:rPr>
          <w:sz w:val="28"/>
          <w:szCs w:val="28"/>
        </w:rPr>
        <w:t xml:space="preserve"> недвижимости</w:t>
      </w:r>
    </w:p>
    <w:p w:rsidR="00A66A94" w:rsidRDefault="00A66A94" w:rsidP="00A66A94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 xml:space="preserve">Пользователи портала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 могут получить выписки из Единого государственного реестра недвижимости (ЕГРН). Новый электронный сервис запущен совместно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 xml:space="preserve">Теперь на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 возможно получить наиболее востребованные виды выписок из ЕГРН: 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 xml:space="preserve">• об основных характеристиках и зарегистрированных правах на объект недвижимости; 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>• об объекте недвижимости;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>• о переходе прав на объект недвижимости.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 xml:space="preserve">Для направления запроса на получение выписки пользователям – физическим и юридическим лицам — необходимо иметь подтвержденную учетную запись на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должностным лицом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 и печатью органа.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«Вывод государственных услуг на ЕПГУ — одно из мероприятий, которое включено в программу цифровой трансформации 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, утверждённой в 2020 году, и реализуется совместно с 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Минцифры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. С помощью портала 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Госуслуг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 получить выписки из Единого государственного реестра недвижимости станет еще удобнее и доступнее для наших клиентов. Это самая популярная услуга, оказываемая ведомством. Планируется, что к концу 2022 года на ЕПГУ будут выведены все массовые услуги 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A66A94">
        <w:rPr>
          <w:rFonts w:ascii="Times New Roman" w:hAnsi="Times New Roman" w:cs="Times New Roman"/>
          <w:sz w:val="28"/>
          <w:szCs w:val="28"/>
        </w:rPr>
        <w:t xml:space="preserve"> — сообщила </w:t>
      </w:r>
      <w:r w:rsidRPr="00A66A94">
        <w:rPr>
          <w:rFonts w:ascii="Times New Roman" w:hAnsi="Times New Roman" w:cs="Times New Roman"/>
          <w:bCs/>
          <w:sz w:val="28"/>
          <w:szCs w:val="28"/>
        </w:rPr>
        <w:t>заместитель руководителя ведомства Елена Мартынова</w:t>
      </w:r>
      <w:r w:rsidRPr="00A66A94">
        <w:rPr>
          <w:rFonts w:ascii="Times New Roman" w:hAnsi="Times New Roman" w:cs="Times New Roman"/>
          <w:sz w:val="28"/>
          <w:szCs w:val="28"/>
        </w:rPr>
        <w:t>, курирующая вопросы цифровой трансформации.</w:t>
      </w:r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B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Минцифры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 России продолжает совместную работу с 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, и к концу 2021 года пользователям портала </w:t>
      </w:r>
      <w:proofErr w:type="spellStart"/>
      <w:r w:rsidRPr="00336CBB">
        <w:rPr>
          <w:rFonts w:ascii="Times New Roman" w:hAnsi="Times New Roman" w:cs="Times New Roman"/>
          <w:i/>
          <w:iCs/>
          <w:sz w:val="28"/>
          <w:szCs w:val="28"/>
        </w:rPr>
        <w:t>Госуслуг</w:t>
      </w:r>
      <w:proofErr w:type="spellEnd"/>
      <w:r w:rsidRPr="00336CBB">
        <w:rPr>
          <w:rFonts w:ascii="Times New Roman" w:hAnsi="Times New Roman" w:cs="Times New Roman"/>
          <w:i/>
          <w:iCs/>
          <w:sz w:val="28"/>
          <w:szCs w:val="28"/>
        </w:rPr>
        <w:t xml:space="preserve"> будет представлена возможность получения всех видов выписок из ЕГРН. А наш цифровой ассистент поможет разобраться с нюансами получения различных выписок и ответит на часто задаваемые вопросы»,</w:t>
      </w:r>
      <w:r w:rsidRPr="00A66A94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Pr="00A66A94">
        <w:rPr>
          <w:rFonts w:ascii="Times New Roman" w:hAnsi="Times New Roman" w:cs="Times New Roman"/>
          <w:bCs/>
          <w:sz w:val="28"/>
          <w:szCs w:val="28"/>
        </w:rPr>
        <w:t xml:space="preserve">замглавы </w:t>
      </w:r>
      <w:proofErr w:type="spellStart"/>
      <w:r w:rsidRPr="00A66A94">
        <w:rPr>
          <w:rFonts w:ascii="Times New Roman" w:hAnsi="Times New Roman" w:cs="Times New Roman"/>
          <w:bCs/>
          <w:sz w:val="28"/>
          <w:szCs w:val="28"/>
        </w:rPr>
        <w:t>Минцфиры</w:t>
      </w:r>
      <w:proofErr w:type="spellEnd"/>
      <w:r w:rsidRPr="00A66A94">
        <w:rPr>
          <w:rFonts w:ascii="Times New Roman" w:hAnsi="Times New Roman" w:cs="Times New Roman"/>
          <w:bCs/>
          <w:sz w:val="28"/>
          <w:szCs w:val="28"/>
        </w:rPr>
        <w:t xml:space="preserve"> России Дмитрий </w:t>
      </w:r>
      <w:proofErr w:type="spellStart"/>
      <w:r w:rsidRPr="00A66A94">
        <w:rPr>
          <w:rFonts w:ascii="Times New Roman" w:hAnsi="Times New Roman" w:cs="Times New Roman"/>
          <w:bCs/>
          <w:sz w:val="28"/>
          <w:szCs w:val="28"/>
        </w:rPr>
        <w:t>Огуряев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66A94" w:rsidRPr="00A66A94" w:rsidRDefault="00A66A94" w:rsidP="00A6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 xml:space="preserve">За предоставление сведений из Единого государственного реестра недвижимости взимается плата по установленным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A66A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тарифам</w:t>
        </w:r>
      </w:hyperlink>
      <w:r w:rsidRPr="00A66A94">
        <w:rPr>
          <w:rFonts w:ascii="Times New Roman" w:hAnsi="Times New Roman" w:cs="Times New Roman"/>
          <w:sz w:val="28"/>
          <w:szCs w:val="28"/>
        </w:rPr>
        <w:t>.</w:t>
      </w:r>
    </w:p>
    <w:p w:rsidR="00204310" w:rsidRPr="00A66A94" w:rsidRDefault="00204310" w:rsidP="00A66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94" w:rsidRDefault="00A66A94" w:rsidP="00A66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94" w:rsidRPr="00A66A94" w:rsidRDefault="00A66A94" w:rsidP="00A66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C5" w:rsidRPr="00A66A94" w:rsidRDefault="00D654A0" w:rsidP="00A66A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6A94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A66A9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6A94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7C53C5" w:rsidRPr="00A6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87"/>
    <w:rsid w:val="00204310"/>
    <w:rsid w:val="00336CBB"/>
    <w:rsid w:val="006D7287"/>
    <w:rsid w:val="007C53C5"/>
    <w:rsid w:val="00A66A94"/>
    <w:rsid w:val="00D6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F531-31AB-4275-9435-9E69FFA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6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2200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dcterms:created xsi:type="dcterms:W3CDTF">2021-05-17T01:25:00Z</dcterms:created>
  <dcterms:modified xsi:type="dcterms:W3CDTF">2021-05-21T04:41:00Z</dcterms:modified>
</cp:coreProperties>
</file>