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9" w:rsidRPr="00724E29" w:rsidRDefault="00724E29" w:rsidP="00724E29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4E29">
        <w:rPr>
          <w:rStyle w:val="markedcontent"/>
          <w:rFonts w:ascii="Times New Roman" w:hAnsi="Times New Roman" w:cs="Times New Roman"/>
          <w:b/>
          <w:sz w:val="28"/>
          <w:szCs w:val="28"/>
        </w:rPr>
        <w:t>«Гаражная амнистия»: полезные советы</w:t>
      </w:r>
    </w:p>
    <w:p w:rsidR="00724E29" w:rsidRDefault="00724E29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6248AF" w:rsidRDefault="004238B0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1 сентября 2021 года вступил в силу Федеральный закон от </w:t>
      </w:r>
      <w:r w:rsidR="00724E29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5 апреля 2021 года </w:t>
      </w:r>
      <w:r w:rsidR="00724E29">
        <w:rPr>
          <w:rStyle w:val="markedcontent"/>
          <w:rFonts w:ascii="Times New Roman" w:hAnsi="Times New Roman" w:cs="Times New Roman"/>
          <w:sz w:val="28"/>
          <w:szCs w:val="28"/>
        </w:rPr>
        <w:t>№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 79-ФЗ «О внесении изменений</w:t>
      </w:r>
      <w:r w:rsidR="001F45E5">
        <w:rPr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в отдельные законодательные акты Российской Федерации» («О гаражной амнистии»), призванный предоставит широкие возможности для гражданина наконец-то 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стать законным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владельцем своего гаража, зарегистрировав право собственности на него в Едином государственном реестре недвижимости. Закон предусматривает возможность не только оформления самого</w:t>
      </w:r>
      <w:r w:rsidR="001F45E5">
        <w:rPr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гаража, но и бесплатного предоставления земли под ним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238B0" w:rsidRDefault="004238B0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Прежде чем начать оформление гаража, 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тщательно посмотрите </w:t>
      </w:r>
      <w:r w:rsidR="00724E29">
        <w:rPr>
          <w:rStyle w:val="markedcontent"/>
          <w:rFonts w:ascii="Times New Roman" w:hAnsi="Times New Roman" w:cs="Times New Roman"/>
          <w:sz w:val="28"/>
          <w:szCs w:val="28"/>
        </w:rPr>
        <w:t>все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документы, которые у Вас есть и которые могут иметь хоть какое-то отношение к гаражу, который Вы используете. Каждый из этих документов </w:t>
      </w:r>
      <w:r w:rsidRPr="001F45E5">
        <w:rPr>
          <w:rFonts w:ascii="Times New Roman" w:hAnsi="Times New Roman" w:cs="Times New Roman"/>
          <w:sz w:val="28"/>
          <w:szCs w:val="28"/>
        </w:rPr>
        <w:br/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может пригодиться при оформлении.</w:t>
      </w:r>
      <w:r w:rsidR="001F45E5">
        <w:rPr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Любые справки, решения, технические </w:t>
      </w:r>
      <w:r w:rsidRPr="001F45E5">
        <w:rPr>
          <w:rFonts w:ascii="Times New Roman" w:hAnsi="Times New Roman" w:cs="Times New Roman"/>
          <w:sz w:val="28"/>
          <w:szCs w:val="28"/>
        </w:rPr>
        <w:br/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описания, решения гаражного кооператива могут являться основанием для оформления прав на гараж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238B0" w:rsidRDefault="004238B0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Если Вы решили начать оформление гаража,</w:t>
      </w:r>
      <w:r w:rsidR="00724E2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прежде всего обратитесь в местную администрацию, уз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найте, как на территории Вашего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муниципалитета будет реализовываться «гаражная амнистия». Возможно, со стороны местной власти будет организованная работа по всем гаражам и Вам </w:t>
      </w:r>
      <w:r w:rsidRPr="001F45E5">
        <w:rPr>
          <w:rFonts w:ascii="Times New Roman" w:hAnsi="Times New Roman" w:cs="Times New Roman"/>
          <w:sz w:val="28"/>
          <w:szCs w:val="28"/>
        </w:rPr>
        <w:br/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можно будет избежать излишних процедур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238B0" w:rsidRDefault="004238B0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Если Вам что-то непонятно в процедуре оформления, Вы всегда можете обратиться</w:t>
      </w:r>
      <w:r w:rsidR="001F45E5">
        <w:rPr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724E29">
        <w:rPr>
          <w:rStyle w:val="markedcontent"/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724E29">
        <w:rPr>
          <w:rStyle w:val="markedcontent"/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24E29">
        <w:rPr>
          <w:rStyle w:val="markedcontent"/>
          <w:rFonts w:ascii="Times New Roman" w:hAnsi="Times New Roman" w:cs="Times New Roman"/>
          <w:sz w:val="28"/>
          <w:szCs w:val="28"/>
        </w:rPr>
        <w:t xml:space="preserve"> по Республике Алтай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, где Вам подробно дадут необходимые пояснения</w:t>
      </w:r>
      <w:r w:rsidR="00724E2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238B0" w:rsidRDefault="004238B0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Прежде чем оформлять гараж, обратитесь в местное БТИ, возможно, у них имеются на хранении</w:t>
      </w:r>
      <w:r w:rsidR="001F45E5">
        <w:rPr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документы, содержащие описание Вашего гаража. </w:t>
      </w:r>
      <w:r w:rsidRPr="001F45E5">
        <w:rPr>
          <w:rFonts w:ascii="Times New Roman" w:hAnsi="Times New Roman" w:cs="Times New Roman"/>
          <w:sz w:val="28"/>
          <w:szCs w:val="28"/>
        </w:rPr>
        <w:br/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Возможно, это позволит Вам избежать расходов</w:t>
      </w:r>
      <w:r w:rsidR="001F45E5">
        <w:rPr>
          <w:rFonts w:ascii="Times New Roman" w:hAnsi="Times New Roman" w:cs="Times New Roman"/>
          <w:sz w:val="28"/>
          <w:szCs w:val="28"/>
        </w:rPr>
        <w:t xml:space="preserve"> </w:t>
      </w:r>
      <w:r w:rsidRPr="001F45E5">
        <w:rPr>
          <w:rStyle w:val="markedcontent"/>
          <w:rFonts w:ascii="Times New Roman" w:hAnsi="Times New Roman" w:cs="Times New Roman"/>
          <w:sz w:val="28"/>
          <w:szCs w:val="28"/>
        </w:rPr>
        <w:t>на кадастровые работы по подготовке технического плана гаража</w:t>
      </w:r>
      <w:r w:rsidR="001F45E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238B0" w:rsidRPr="001F45E5" w:rsidRDefault="001F45E5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>Закон действует до 1 сентября 2026 года, поэтому не стоит откладывать</w:t>
      </w:r>
      <w:r w:rsidR="004238B0" w:rsidRPr="001F45E5">
        <w:rPr>
          <w:rFonts w:ascii="Times New Roman" w:hAnsi="Times New Roman" w:cs="Times New Roman"/>
          <w:sz w:val="28"/>
          <w:szCs w:val="28"/>
        </w:rPr>
        <w:br/>
      </w:r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оформление гаража в долгий ящик», - </w:t>
      </w:r>
      <w:r w:rsidR="005250B6">
        <w:rPr>
          <w:rStyle w:val="markedcontent"/>
          <w:rFonts w:ascii="Times New Roman" w:hAnsi="Times New Roman" w:cs="Times New Roman"/>
          <w:sz w:val="28"/>
          <w:szCs w:val="28"/>
        </w:rPr>
        <w:t>обращает внимание</w:t>
      </w:r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начальник отдела государственной </w:t>
      </w:r>
      <w:r w:rsidR="003E02AD" w:rsidRPr="001F45E5">
        <w:rPr>
          <w:rStyle w:val="markedcontent"/>
          <w:rFonts w:ascii="Times New Roman" w:hAnsi="Times New Roman" w:cs="Times New Roman"/>
          <w:sz w:val="28"/>
          <w:szCs w:val="28"/>
        </w:rPr>
        <w:t>регистрации</w:t>
      </w:r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 недвижимости, ведения ЕГРН, повышения качества данных ЕГРН </w:t>
      </w:r>
      <w:proofErr w:type="spellStart"/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>Ербол</w:t>
      </w:r>
      <w:proofErr w:type="spellEnd"/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>Абатаев</w:t>
      </w:r>
      <w:proofErr w:type="spellEnd"/>
      <w:r w:rsidR="004238B0" w:rsidRPr="001F45E5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4238B0" w:rsidRPr="001F45E5" w:rsidRDefault="004238B0" w:rsidP="00724E29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4238B0" w:rsidRPr="001F45E5" w:rsidRDefault="004238B0" w:rsidP="001F4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38B0" w:rsidRPr="001F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9D"/>
    <w:rsid w:val="001F45E5"/>
    <w:rsid w:val="002A183E"/>
    <w:rsid w:val="002A7F95"/>
    <w:rsid w:val="003E02AD"/>
    <w:rsid w:val="004238B0"/>
    <w:rsid w:val="005250B6"/>
    <w:rsid w:val="006248AF"/>
    <w:rsid w:val="006E2C9D"/>
    <w:rsid w:val="007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2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Napalkova</dc:creator>
  <cp:lastModifiedBy>KarBudget</cp:lastModifiedBy>
  <cp:revision>2</cp:revision>
  <cp:lastPrinted>2021-09-08T08:11:00Z</cp:lastPrinted>
  <dcterms:created xsi:type="dcterms:W3CDTF">2021-09-08T08:11:00Z</dcterms:created>
  <dcterms:modified xsi:type="dcterms:W3CDTF">2021-09-08T08:11:00Z</dcterms:modified>
</cp:coreProperties>
</file>