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8C8" w:rsidRDefault="001868C8" w:rsidP="001868C8">
      <w:pPr>
        <w:spacing w:after="0" w:line="240" w:lineRule="auto"/>
        <w:rPr>
          <w:rFonts w:ascii="Times New Roman" w:eastAsia="Times New Roman" w:hAnsi="Times New Roman" w:cs="Times New Roman"/>
          <w:b/>
          <w:bCs/>
          <w:sz w:val="28"/>
          <w:szCs w:val="28"/>
          <w:lang w:eastAsia="ru-RU"/>
        </w:rPr>
      </w:pPr>
      <w:r w:rsidRPr="00CF0FEB">
        <w:rPr>
          <w:noProof/>
          <w:sz w:val="28"/>
          <w:szCs w:val="28"/>
          <w:lang w:eastAsia="ru-RU"/>
        </w:rPr>
        <w:drawing>
          <wp:inline distT="0" distB="0" distL="0" distR="0" wp14:anchorId="23A2B05C" wp14:editId="3354778A">
            <wp:extent cx="2371725" cy="981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71725" cy="981075"/>
                    </a:xfrm>
                    <a:prstGeom prst="rect">
                      <a:avLst/>
                    </a:prstGeom>
                    <a:noFill/>
                    <a:ln>
                      <a:noFill/>
                    </a:ln>
                  </pic:spPr>
                </pic:pic>
              </a:graphicData>
            </a:graphic>
          </wp:inline>
        </w:drawing>
      </w:r>
    </w:p>
    <w:p w:rsidR="001868C8" w:rsidRDefault="001868C8" w:rsidP="001868C8">
      <w:pPr>
        <w:spacing w:after="0" w:line="240" w:lineRule="auto"/>
        <w:rPr>
          <w:rFonts w:ascii="Times New Roman" w:eastAsia="Times New Roman" w:hAnsi="Times New Roman" w:cs="Times New Roman"/>
          <w:b/>
          <w:bCs/>
          <w:sz w:val="28"/>
          <w:szCs w:val="28"/>
          <w:lang w:eastAsia="ru-RU"/>
        </w:rPr>
      </w:pPr>
    </w:p>
    <w:p w:rsidR="003045BE" w:rsidRDefault="003045BE" w:rsidP="003045BE">
      <w:pPr>
        <w:spacing w:after="0" w:line="240" w:lineRule="auto"/>
        <w:jc w:val="center"/>
        <w:rPr>
          <w:rFonts w:ascii="Times New Roman" w:eastAsia="Times New Roman" w:hAnsi="Times New Roman" w:cs="Times New Roman"/>
          <w:b/>
          <w:bCs/>
          <w:sz w:val="28"/>
          <w:szCs w:val="28"/>
          <w:lang w:eastAsia="ru-RU"/>
        </w:rPr>
      </w:pPr>
      <w:r w:rsidRPr="003045BE">
        <w:rPr>
          <w:rFonts w:ascii="Times New Roman" w:eastAsia="Times New Roman" w:hAnsi="Times New Roman" w:cs="Times New Roman"/>
          <w:b/>
          <w:bCs/>
          <w:sz w:val="28"/>
          <w:szCs w:val="28"/>
          <w:lang w:eastAsia="ru-RU"/>
        </w:rPr>
        <w:t xml:space="preserve">Как наложить запрет на совершение регистрационных действий </w:t>
      </w:r>
    </w:p>
    <w:p w:rsidR="003045BE" w:rsidRDefault="003045BE" w:rsidP="003045BE">
      <w:pPr>
        <w:spacing w:after="0" w:line="240" w:lineRule="auto"/>
        <w:jc w:val="center"/>
        <w:rPr>
          <w:rFonts w:ascii="Times New Roman" w:eastAsia="Times New Roman" w:hAnsi="Times New Roman" w:cs="Times New Roman"/>
          <w:b/>
          <w:bCs/>
          <w:sz w:val="28"/>
          <w:szCs w:val="28"/>
          <w:lang w:eastAsia="ru-RU"/>
        </w:rPr>
      </w:pPr>
      <w:r w:rsidRPr="003045BE">
        <w:rPr>
          <w:rFonts w:ascii="Times New Roman" w:eastAsia="Times New Roman" w:hAnsi="Times New Roman" w:cs="Times New Roman"/>
          <w:b/>
          <w:bCs/>
          <w:sz w:val="28"/>
          <w:szCs w:val="28"/>
          <w:lang w:eastAsia="ru-RU"/>
        </w:rPr>
        <w:t>с объектом недвижимости без личного участия собственника</w:t>
      </w:r>
      <w:r>
        <w:rPr>
          <w:rFonts w:ascii="Times New Roman" w:eastAsia="Times New Roman" w:hAnsi="Times New Roman" w:cs="Times New Roman"/>
          <w:b/>
          <w:bCs/>
          <w:sz w:val="28"/>
          <w:szCs w:val="28"/>
          <w:lang w:eastAsia="ru-RU"/>
        </w:rPr>
        <w:t>?</w:t>
      </w:r>
    </w:p>
    <w:p w:rsidR="003045BE" w:rsidRPr="003045BE" w:rsidRDefault="003045BE" w:rsidP="003045BE">
      <w:pPr>
        <w:spacing w:after="0" w:line="240" w:lineRule="auto"/>
        <w:ind w:firstLine="709"/>
        <w:jc w:val="both"/>
        <w:rPr>
          <w:rFonts w:ascii="Times New Roman" w:eastAsia="Times New Roman" w:hAnsi="Times New Roman" w:cs="Times New Roman"/>
          <w:sz w:val="28"/>
          <w:szCs w:val="28"/>
          <w:lang w:eastAsia="ru-RU"/>
        </w:rPr>
      </w:pPr>
    </w:p>
    <w:p w:rsidR="003045BE" w:rsidRPr="003045BE" w:rsidRDefault="003045BE" w:rsidP="003045BE">
      <w:pPr>
        <w:spacing w:after="0" w:line="240" w:lineRule="auto"/>
        <w:ind w:firstLine="709"/>
        <w:jc w:val="both"/>
        <w:rPr>
          <w:rFonts w:ascii="Times New Roman" w:eastAsia="Times New Roman" w:hAnsi="Times New Roman" w:cs="Times New Roman"/>
          <w:sz w:val="28"/>
          <w:szCs w:val="28"/>
          <w:lang w:eastAsia="ru-RU"/>
        </w:rPr>
      </w:pPr>
      <w:r w:rsidRPr="003045BE">
        <w:rPr>
          <w:rFonts w:ascii="Times New Roman" w:eastAsia="Times New Roman" w:hAnsi="Times New Roman" w:cs="Times New Roman"/>
          <w:sz w:val="28"/>
          <w:szCs w:val="28"/>
          <w:lang w:eastAsia="ru-RU"/>
        </w:rPr>
        <w:t xml:space="preserve">Если Вы опасаетесь за принадлежащие Вам на праве собственности объекты недвижимости, вы </w:t>
      </w:r>
      <w:proofErr w:type="gramStart"/>
      <w:r w:rsidRPr="003045BE">
        <w:rPr>
          <w:rFonts w:ascii="Times New Roman" w:eastAsia="Times New Roman" w:hAnsi="Times New Roman" w:cs="Times New Roman"/>
          <w:sz w:val="28"/>
          <w:szCs w:val="28"/>
          <w:lang w:eastAsia="ru-RU"/>
        </w:rPr>
        <w:t>можете  обратиться</w:t>
      </w:r>
      <w:proofErr w:type="gramEnd"/>
      <w:r w:rsidRPr="003045BE">
        <w:rPr>
          <w:rFonts w:ascii="Times New Roman" w:eastAsia="Times New Roman" w:hAnsi="Times New Roman" w:cs="Times New Roman"/>
          <w:sz w:val="28"/>
          <w:szCs w:val="28"/>
          <w:lang w:eastAsia="ru-RU"/>
        </w:rPr>
        <w:t xml:space="preserve"> с заявлением </w:t>
      </w:r>
      <w:r w:rsidR="0063305D">
        <w:rPr>
          <w:rFonts w:ascii="Times New Roman" w:eastAsia="Times New Roman" w:hAnsi="Times New Roman" w:cs="Times New Roman"/>
          <w:sz w:val="28"/>
          <w:szCs w:val="28"/>
          <w:lang w:eastAsia="ru-RU"/>
        </w:rPr>
        <w:t xml:space="preserve">в МФЦ </w:t>
      </w:r>
      <w:r w:rsidRPr="003045BE">
        <w:rPr>
          <w:rFonts w:ascii="Times New Roman" w:eastAsia="Times New Roman" w:hAnsi="Times New Roman" w:cs="Times New Roman"/>
          <w:sz w:val="28"/>
          <w:szCs w:val="28"/>
          <w:lang w:eastAsia="ru-RU"/>
        </w:rPr>
        <w:t>о невозможности государственной регистрации перехода, ограничения (обременения), прекращения права на принадлежащие Вам объекты недвижимости без Вашего личного участия или участия Вашего законного представителя. В этом случае в ЕГРН вносится запись о таком заявлении.</w:t>
      </w:r>
    </w:p>
    <w:p w:rsidR="003045BE" w:rsidRPr="003045BE" w:rsidRDefault="003045BE" w:rsidP="003045BE">
      <w:pPr>
        <w:spacing w:after="0" w:line="240" w:lineRule="auto"/>
        <w:ind w:firstLine="709"/>
        <w:jc w:val="both"/>
        <w:rPr>
          <w:rFonts w:ascii="Times New Roman" w:eastAsia="Times New Roman" w:hAnsi="Times New Roman" w:cs="Times New Roman"/>
          <w:sz w:val="28"/>
          <w:szCs w:val="28"/>
          <w:lang w:eastAsia="ru-RU"/>
        </w:rPr>
      </w:pPr>
      <w:r w:rsidRPr="003045BE">
        <w:rPr>
          <w:rFonts w:ascii="Times New Roman" w:eastAsia="Times New Roman" w:hAnsi="Times New Roman" w:cs="Times New Roman"/>
          <w:sz w:val="28"/>
          <w:szCs w:val="28"/>
          <w:lang w:eastAsia="ru-RU"/>
        </w:rPr>
        <w:t>Для Вашего удобства заявление может быть представлено в форме электронного документа, заверенного усиленной квалифицированной электронной подписью заявителя.</w:t>
      </w:r>
    </w:p>
    <w:p w:rsidR="003045BE" w:rsidRPr="003045BE" w:rsidRDefault="003045BE" w:rsidP="003045BE">
      <w:pPr>
        <w:spacing w:after="0" w:line="240" w:lineRule="auto"/>
        <w:ind w:firstLine="709"/>
        <w:jc w:val="both"/>
        <w:rPr>
          <w:rFonts w:ascii="Times New Roman" w:eastAsia="Times New Roman" w:hAnsi="Times New Roman" w:cs="Times New Roman"/>
          <w:sz w:val="28"/>
          <w:szCs w:val="28"/>
          <w:lang w:eastAsia="ru-RU"/>
        </w:rPr>
      </w:pPr>
      <w:r w:rsidRPr="003045BE">
        <w:rPr>
          <w:rFonts w:ascii="Times New Roman" w:eastAsia="Times New Roman" w:hAnsi="Times New Roman" w:cs="Times New Roman"/>
          <w:sz w:val="28"/>
          <w:szCs w:val="28"/>
          <w:lang w:eastAsia="ru-RU"/>
        </w:rPr>
        <w:t>Заявление также может быть подано посредством почтового отправления. В случае представления заявления посредством почтового отправления подлинность подписи заявителя на заявлении должна быть засвидетельствована в нотариальном порядке, а также в нотариальном порядке удостоверена доверенность, подтверждающая полномочия представителя заявителя.</w:t>
      </w:r>
    </w:p>
    <w:p w:rsidR="003045BE" w:rsidRPr="003045BE" w:rsidRDefault="003045BE" w:rsidP="003045BE">
      <w:pPr>
        <w:spacing w:after="0" w:line="240" w:lineRule="auto"/>
        <w:ind w:firstLine="709"/>
        <w:jc w:val="both"/>
        <w:rPr>
          <w:rFonts w:ascii="Times New Roman" w:eastAsia="Times New Roman" w:hAnsi="Times New Roman" w:cs="Times New Roman"/>
          <w:sz w:val="28"/>
          <w:szCs w:val="28"/>
          <w:lang w:eastAsia="ru-RU"/>
        </w:rPr>
      </w:pPr>
      <w:r w:rsidRPr="003045BE">
        <w:rPr>
          <w:rFonts w:ascii="Times New Roman" w:eastAsia="Times New Roman" w:hAnsi="Times New Roman" w:cs="Times New Roman"/>
          <w:sz w:val="28"/>
          <w:szCs w:val="28"/>
          <w:lang w:eastAsia="ru-RU"/>
        </w:rPr>
        <w:t>Наличие в ЕГРН записи о невозможности государственной регистрации является основанием для возврата без рассмотрения заявления, представленного иным лицом (не являющимся собственником объекта недвижимости или его законным представителем) на государственную регистрацию перехода, ограничения (обременения), прекращения права на соответствующий объект недвижимости.</w:t>
      </w:r>
    </w:p>
    <w:p w:rsidR="003045BE" w:rsidRPr="003045BE" w:rsidRDefault="003045BE" w:rsidP="003045BE">
      <w:pPr>
        <w:spacing w:after="0" w:line="240" w:lineRule="auto"/>
        <w:ind w:firstLine="709"/>
        <w:jc w:val="both"/>
        <w:rPr>
          <w:rFonts w:ascii="Times New Roman" w:eastAsia="Times New Roman" w:hAnsi="Times New Roman" w:cs="Times New Roman"/>
          <w:sz w:val="28"/>
          <w:szCs w:val="28"/>
          <w:lang w:eastAsia="ru-RU"/>
        </w:rPr>
      </w:pPr>
      <w:r w:rsidRPr="003045BE">
        <w:rPr>
          <w:rFonts w:ascii="Times New Roman" w:eastAsia="Times New Roman" w:hAnsi="Times New Roman" w:cs="Times New Roman"/>
          <w:sz w:val="28"/>
          <w:szCs w:val="28"/>
          <w:lang w:eastAsia="ru-RU"/>
        </w:rPr>
        <w:t>Запись в ЕГРН о невозможности государственной регистрации без личного участия собственника объекта недвижимости (его законного представителя) не препятствует государственной регистрации перехода, ограничения (обременения), прекращения права, если основанием для государственной регистрации права по заявлению иного лица является вступившее в законную силу решение суда, а также требование судебного пристава-исполнителя в случаях, предусмотренных Федеральным законом «Об исполнительном производстве», и в иных случаях, установленных другим федеральным законом.</w:t>
      </w:r>
    </w:p>
    <w:p w:rsidR="003045BE" w:rsidRPr="003045BE" w:rsidRDefault="003045BE" w:rsidP="003045BE">
      <w:pPr>
        <w:spacing w:after="0" w:line="240" w:lineRule="auto"/>
        <w:ind w:firstLine="709"/>
        <w:jc w:val="both"/>
        <w:rPr>
          <w:rFonts w:ascii="Times New Roman" w:eastAsia="Times New Roman" w:hAnsi="Times New Roman" w:cs="Times New Roman"/>
          <w:sz w:val="28"/>
          <w:szCs w:val="28"/>
          <w:lang w:eastAsia="ru-RU"/>
        </w:rPr>
      </w:pPr>
      <w:r w:rsidRPr="003045BE">
        <w:rPr>
          <w:rFonts w:ascii="Times New Roman" w:eastAsia="Times New Roman" w:hAnsi="Times New Roman" w:cs="Times New Roman"/>
          <w:sz w:val="28"/>
          <w:szCs w:val="28"/>
          <w:lang w:eastAsia="ru-RU"/>
        </w:rPr>
        <w:t>Запись в ЕГРН о невозможности государственной регистрации без личного участия собственника объекта недвижимости (его законного представителя) погашается на основании:</w:t>
      </w:r>
    </w:p>
    <w:p w:rsidR="003045BE" w:rsidRPr="003045BE" w:rsidRDefault="003045BE" w:rsidP="003045BE">
      <w:pPr>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3045BE">
        <w:rPr>
          <w:rFonts w:ascii="Times New Roman" w:eastAsia="Times New Roman" w:hAnsi="Times New Roman" w:cs="Times New Roman"/>
          <w:sz w:val="28"/>
          <w:szCs w:val="28"/>
          <w:lang w:eastAsia="ru-RU"/>
        </w:rPr>
        <w:t>заявления собственника (его законного представителя) об отзыве ранее представленного заявления о невозможности государственной регистрации;</w:t>
      </w:r>
    </w:p>
    <w:p w:rsidR="003045BE" w:rsidRPr="003045BE" w:rsidRDefault="003045BE" w:rsidP="003045BE">
      <w:pPr>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3045BE">
        <w:rPr>
          <w:rFonts w:ascii="Times New Roman" w:eastAsia="Times New Roman" w:hAnsi="Times New Roman" w:cs="Times New Roman"/>
          <w:sz w:val="28"/>
          <w:szCs w:val="28"/>
          <w:lang w:eastAsia="ru-RU"/>
        </w:rPr>
        <w:lastRenderedPageBreak/>
        <w:t>вступившего в законную силу судебного акта;</w:t>
      </w:r>
    </w:p>
    <w:p w:rsidR="003045BE" w:rsidRDefault="003045BE" w:rsidP="003045BE">
      <w:pPr>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3045BE">
        <w:rPr>
          <w:rFonts w:ascii="Times New Roman" w:eastAsia="Times New Roman" w:hAnsi="Times New Roman" w:cs="Times New Roman"/>
          <w:sz w:val="28"/>
          <w:szCs w:val="28"/>
          <w:lang w:eastAsia="ru-RU"/>
        </w:rPr>
        <w:t>решения государственного регистратора (без заявления собственника, его законного представителя) одновременно с государственной регистрацией перехода, прекращения права собственности указанного собственника.</w:t>
      </w:r>
    </w:p>
    <w:p w:rsidR="001868C8" w:rsidRDefault="001868C8" w:rsidP="001868C8">
      <w:pPr>
        <w:spacing w:after="0" w:line="240" w:lineRule="auto"/>
        <w:jc w:val="both"/>
        <w:rPr>
          <w:rFonts w:ascii="Times New Roman" w:eastAsia="Times New Roman" w:hAnsi="Times New Roman" w:cs="Times New Roman"/>
          <w:sz w:val="28"/>
          <w:szCs w:val="28"/>
          <w:lang w:eastAsia="ru-RU"/>
        </w:rPr>
      </w:pPr>
    </w:p>
    <w:p w:rsidR="001868C8" w:rsidRDefault="001868C8" w:rsidP="001868C8">
      <w:pPr>
        <w:spacing w:after="0" w:line="240" w:lineRule="auto"/>
        <w:jc w:val="both"/>
        <w:rPr>
          <w:rFonts w:ascii="Times New Roman" w:eastAsia="Times New Roman" w:hAnsi="Times New Roman" w:cs="Times New Roman"/>
          <w:sz w:val="28"/>
          <w:szCs w:val="28"/>
          <w:lang w:eastAsia="ru-RU"/>
        </w:rPr>
      </w:pPr>
    </w:p>
    <w:p w:rsidR="001868C8" w:rsidRDefault="001868C8" w:rsidP="001868C8">
      <w:pPr>
        <w:spacing w:after="0" w:line="240" w:lineRule="auto"/>
        <w:jc w:val="both"/>
        <w:rPr>
          <w:rFonts w:ascii="Times New Roman" w:eastAsia="Times New Roman" w:hAnsi="Times New Roman" w:cs="Times New Roman"/>
          <w:sz w:val="28"/>
          <w:szCs w:val="28"/>
          <w:lang w:eastAsia="ru-RU"/>
        </w:rPr>
      </w:pPr>
    </w:p>
    <w:p w:rsidR="00975163" w:rsidRPr="003045BE" w:rsidRDefault="000B4200" w:rsidP="000B4200">
      <w:pPr>
        <w:spacing w:after="0" w:line="240" w:lineRule="auto"/>
        <w:ind w:firstLine="709"/>
        <w:jc w:val="right"/>
        <w:rPr>
          <w:sz w:val="28"/>
          <w:szCs w:val="28"/>
        </w:rPr>
      </w:pPr>
      <w:r>
        <w:rPr>
          <w:rFonts w:ascii="Times New Roman" w:hAnsi="Times New Roman" w:cs="Times New Roman"/>
          <w:sz w:val="28"/>
          <w:szCs w:val="28"/>
        </w:rPr>
        <w:t xml:space="preserve">Материал подготовлен Управлением </w:t>
      </w:r>
      <w:proofErr w:type="spellStart"/>
      <w:r>
        <w:rPr>
          <w:rFonts w:ascii="Times New Roman" w:hAnsi="Times New Roman" w:cs="Times New Roman"/>
          <w:sz w:val="28"/>
          <w:szCs w:val="28"/>
        </w:rPr>
        <w:t>Росреестра</w:t>
      </w:r>
      <w:proofErr w:type="spellEnd"/>
      <w:r>
        <w:rPr>
          <w:rFonts w:ascii="Times New Roman" w:hAnsi="Times New Roman" w:cs="Times New Roman"/>
          <w:sz w:val="28"/>
          <w:szCs w:val="28"/>
        </w:rPr>
        <w:t xml:space="preserve"> по Республике Алтай</w:t>
      </w:r>
      <w:bookmarkStart w:id="0" w:name="_GoBack"/>
      <w:bookmarkEnd w:id="0"/>
    </w:p>
    <w:sectPr w:rsidR="00975163" w:rsidRPr="003045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30583"/>
    <w:multiLevelType w:val="multilevel"/>
    <w:tmpl w:val="645A5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B7E"/>
    <w:rsid w:val="000B4200"/>
    <w:rsid w:val="001868C8"/>
    <w:rsid w:val="003045BE"/>
    <w:rsid w:val="0063305D"/>
    <w:rsid w:val="00717B7E"/>
    <w:rsid w:val="00975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8B145B-9D1D-4C0F-9DEF-14875E506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45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045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828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383</Words>
  <Characters>2184</Characters>
  <Application>Microsoft Office Word</Application>
  <DocSecurity>0</DocSecurity>
  <Lines>18</Lines>
  <Paragraphs>5</Paragraphs>
  <ScaleCrop>false</ScaleCrop>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Napalkova</dc:creator>
  <cp:keywords/>
  <dc:description/>
  <cp:lastModifiedBy>Napalkova</cp:lastModifiedBy>
  <cp:revision>6</cp:revision>
  <dcterms:created xsi:type="dcterms:W3CDTF">2021-05-06T08:54:00Z</dcterms:created>
  <dcterms:modified xsi:type="dcterms:W3CDTF">2021-05-19T01:34:00Z</dcterms:modified>
</cp:coreProperties>
</file>